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25DA3" w14:textId="1AC7789C" w:rsidR="00233F9E" w:rsidRPr="004E7607" w:rsidRDefault="007E2C4D" w:rsidP="003B576F">
      <w:pPr>
        <w:autoSpaceDE w:val="0"/>
        <w:autoSpaceDN w:val="0"/>
        <w:adjustRightInd w:val="0"/>
        <w:spacing w:after="120" w:line="360" w:lineRule="auto"/>
        <w:jc w:val="center"/>
        <w:rPr>
          <w:rFonts w:ascii="Verdana" w:hAnsi="Verdana" w:cs="Iowan Old Style"/>
          <w:b/>
          <w:bCs/>
          <w:color w:val="000000"/>
        </w:rPr>
      </w:pPr>
      <w:r w:rsidRPr="004E7607">
        <w:rPr>
          <w:rFonts w:ascii="Verdana" w:hAnsi="Verdana" w:cs="Iowan Old Style"/>
          <w:b/>
          <w:bCs/>
          <w:color w:val="000000"/>
        </w:rPr>
        <w:t xml:space="preserve">Workshop </w:t>
      </w:r>
      <w:r w:rsidR="00732EA7" w:rsidRPr="004E7607">
        <w:rPr>
          <w:rFonts w:ascii="Verdana" w:hAnsi="Verdana" w:cs="Iowan Old Style"/>
          <w:b/>
          <w:bCs/>
          <w:color w:val="000000"/>
        </w:rPr>
        <w:t>S</w:t>
      </w:r>
      <w:r w:rsidR="00003339" w:rsidRPr="004E7607">
        <w:rPr>
          <w:rFonts w:ascii="Verdana" w:hAnsi="Verdana" w:cs="Iowan Old Style"/>
          <w:b/>
          <w:bCs/>
          <w:color w:val="000000"/>
        </w:rPr>
        <w:t>even</w:t>
      </w:r>
      <w:r w:rsidRPr="004E7607">
        <w:rPr>
          <w:rFonts w:ascii="Verdana" w:hAnsi="Verdana" w:cs="Iowan Old Style"/>
          <w:b/>
          <w:bCs/>
          <w:color w:val="000000"/>
        </w:rPr>
        <w:t xml:space="preserve">: </w:t>
      </w:r>
    </w:p>
    <w:p w14:paraId="6D8C9EF8" w14:textId="2DE59A74" w:rsidR="00732EA7" w:rsidRPr="004E7607" w:rsidRDefault="00003339" w:rsidP="003B576F">
      <w:pPr>
        <w:pStyle w:val="Body"/>
        <w:spacing w:after="120" w:line="360" w:lineRule="auto"/>
        <w:jc w:val="center"/>
        <w:rPr>
          <w:rFonts w:ascii="Verdana" w:hAnsi="Verdana" w:cs="Iowan Old Style"/>
          <w:b/>
          <w:bCs/>
          <w14:textOutline w14:w="0" w14:cap="rnd" w14:cmpd="sng" w14:algn="ctr">
            <w14:noFill/>
            <w14:prstDash w14:val="solid"/>
            <w14:bevel/>
          </w14:textOutline>
        </w:rPr>
      </w:pPr>
      <w:r w:rsidRPr="004E7607">
        <w:rPr>
          <w:rFonts w:ascii="Verdana" w:hAnsi="Verdana" w:cs="Iowan Old Style"/>
          <w:b/>
          <w:bCs/>
          <w:i/>
          <w:sz w:val="28"/>
          <w:szCs w:val="28"/>
        </w:rPr>
        <w:t>Experience and Education</w:t>
      </w:r>
    </w:p>
    <w:p w14:paraId="13CEA042" w14:textId="15390F01" w:rsidR="0088584D" w:rsidRPr="004E7607" w:rsidRDefault="007276C0" w:rsidP="003B576F">
      <w:pPr>
        <w:pStyle w:val="Body"/>
        <w:spacing w:after="120" w:line="360" w:lineRule="auto"/>
        <w:jc w:val="center"/>
        <w:rPr>
          <w:rFonts w:ascii="Verdana" w:eastAsia="Iowan Old Style Roman" w:hAnsi="Verdana" w:cs="MuktaMahee Regular"/>
          <w:b/>
          <w:bCs/>
        </w:rPr>
      </w:pPr>
      <w:r w:rsidRPr="004E7607">
        <w:rPr>
          <w:rFonts w:ascii="Verdana" w:hAnsi="Verdana" w:cs="MuktaMahee Regular"/>
          <w:b/>
          <w:bCs/>
        </w:rPr>
        <w:t>Out of the Cave : Education, Ancient and Modern</w:t>
      </w:r>
    </w:p>
    <w:p w14:paraId="78E6CDC8" w14:textId="0E6FDF24" w:rsidR="0088584D" w:rsidRDefault="007276C0" w:rsidP="003B576F">
      <w:pPr>
        <w:pStyle w:val="Body"/>
        <w:spacing w:after="120" w:line="360" w:lineRule="auto"/>
        <w:jc w:val="center"/>
        <w:rPr>
          <w:rFonts w:ascii="Verdana" w:hAnsi="Verdana" w:cs="MuktaMahee Regular"/>
          <w:b/>
          <w:bCs/>
        </w:rPr>
      </w:pPr>
      <w:r w:rsidRPr="004E7607">
        <w:rPr>
          <w:rFonts w:ascii="Verdana" w:hAnsi="Verdana" w:cs="MuktaMahee Regular"/>
          <w:b/>
          <w:bCs/>
        </w:rPr>
        <w:t>Pomona College — Spring 2021</w:t>
      </w:r>
    </w:p>
    <w:p w14:paraId="74D01E40" w14:textId="6F256399" w:rsidR="004E7607" w:rsidRDefault="004E7607" w:rsidP="003B576F">
      <w:pPr>
        <w:pStyle w:val="Body"/>
        <w:spacing w:after="120" w:line="360" w:lineRule="auto"/>
        <w:jc w:val="center"/>
        <w:rPr>
          <w:rFonts w:ascii="Verdana" w:hAnsi="Verdana" w:cs="MuktaMahee Regular"/>
          <w:b/>
          <w:bCs/>
        </w:rPr>
      </w:pPr>
    </w:p>
    <w:p w14:paraId="7C60A89B" w14:textId="2172CDF6" w:rsidR="003B576F" w:rsidRPr="003B576F" w:rsidRDefault="003B576F" w:rsidP="003B576F">
      <w:pPr>
        <w:autoSpaceDE w:val="0"/>
        <w:autoSpaceDN w:val="0"/>
        <w:adjustRightInd w:val="0"/>
        <w:spacing w:after="160" w:line="360" w:lineRule="auto"/>
        <w:rPr>
          <w:rFonts w:ascii="Verdana" w:hAnsi="Verdana" w:cs="MuktaMahee Regular"/>
        </w:rPr>
      </w:pPr>
      <w:r>
        <w:rPr>
          <w:rFonts w:ascii="Verdana" w:hAnsi="Verdana" w:cs="MuktaMahee Regular"/>
        </w:rPr>
        <w:t xml:space="preserve">I: </w:t>
      </w:r>
      <w:r w:rsidRPr="003B576F">
        <w:rPr>
          <w:rFonts w:ascii="Verdana" w:hAnsi="Verdana" w:cs="MuktaMahee Regular"/>
        </w:rPr>
        <w:t>An Experience of Education</w:t>
      </w:r>
      <w:r>
        <w:rPr>
          <w:rFonts w:ascii="Verdana" w:hAnsi="Verdana" w:cs="MuktaMahee Regular"/>
        </w:rPr>
        <w:t xml:space="preserve"> [45 minutes]</w:t>
      </w:r>
    </w:p>
    <w:p w14:paraId="2A77E8B7" w14:textId="14FA00F1" w:rsidR="009B5C3D" w:rsidRPr="00083829" w:rsidRDefault="009B5C3D" w:rsidP="003B576F">
      <w:pPr>
        <w:autoSpaceDE w:val="0"/>
        <w:autoSpaceDN w:val="0"/>
        <w:adjustRightInd w:val="0"/>
        <w:spacing w:after="160" w:line="360" w:lineRule="auto"/>
        <w:rPr>
          <w:rFonts w:ascii="Verdana" w:hAnsi="Verdana" w:cs="Iowan Old Style"/>
          <w:color w:val="000000"/>
          <w:sz w:val="23"/>
          <w:szCs w:val="23"/>
        </w:rPr>
      </w:pPr>
      <w:r>
        <w:rPr>
          <w:rFonts w:ascii="Verdana" w:hAnsi="Verdana" w:cs="MuktaMahee Regular"/>
        </w:rPr>
        <w:t xml:space="preserve">For our first exercise today, I will group you into </w:t>
      </w:r>
      <w:r w:rsidR="00083829">
        <w:rPr>
          <w:rFonts w:ascii="Verdana" w:hAnsi="Verdana" w:cs="MuktaMahee Regular"/>
        </w:rPr>
        <w:t xml:space="preserve">a dyad </w:t>
      </w:r>
      <w:r>
        <w:rPr>
          <w:rFonts w:ascii="Verdana" w:hAnsi="Verdana" w:cs="MuktaMahee Regular"/>
        </w:rPr>
        <w:t xml:space="preserve">in </w:t>
      </w:r>
      <w:r w:rsidR="00083829">
        <w:rPr>
          <w:rFonts w:ascii="Verdana" w:hAnsi="Verdana" w:cs="MuktaMahee Regular"/>
        </w:rPr>
        <w:t xml:space="preserve">a </w:t>
      </w:r>
      <w:r>
        <w:rPr>
          <w:rFonts w:ascii="Verdana" w:hAnsi="Verdana" w:cs="MuktaMahee Regular"/>
        </w:rPr>
        <w:t xml:space="preserve">Zoom Breakout Room.  </w:t>
      </w:r>
      <w:r w:rsidR="00794388">
        <w:rPr>
          <w:rFonts w:ascii="Verdana" w:hAnsi="Verdana" w:cs="Iowan Old Style"/>
          <w:color w:val="000000"/>
          <w:sz w:val="23"/>
          <w:szCs w:val="23"/>
        </w:rPr>
        <w:t>Each participant</w:t>
      </w:r>
      <w:r w:rsidR="00794388" w:rsidRPr="004E7607">
        <w:rPr>
          <w:rFonts w:ascii="Verdana" w:hAnsi="Verdana" w:cs="Iowan Old Style"/>
          <w:color w:val="000000"/>
          <w:sz w:val="23"/>
          <w:szCs w:val="23"/>
        </w:rPr>
        <w:t xml:space="preserve"> will take one 15-minute turn as the </w:t>
      </w:r>
      <w:r w:rsidR="00794388" w:rsidRPr="004E7607">
        <w:rPr>
          <w:rFonts w:ascii="Verdana" w:hAnsi="Verdana" w:cs="Iowan Old Style"/>
          <w:i/>
          <w:iCs/>
          <w:color w:val="000000"/>
          <w:sz w:val="23"/>
          <w:szCs w:val="23"/>
        </w:rPr>
        <w:t>experiencer</w:t>
      </w:r>
      <w:r w:rsidR="00794388" w:rsidRPr="004E7607">
        <w:rPr>
          <w:rFonts w:ascii="Verdana" w:hAnsi="Verdana" w:cs="Iowan Old Style"/>
          <w:color w:val="000000"/>
          <w:sz w:val="23"/>
          <w:szCs w:val="23"/>
        </w:rPr>
        <w:t xml:space="preserve"> and a</w:t>
      </w:r>
      <w:r w:rsidR="00083829">
        <w:rPr>
          <w:rFonts w:ascii="Verdana" w:hAnsi="Verdana" w:cs="Iowan Old Style"/>
          <w:color w:val="000000"/>
          <w:sz w:val="23"/>
          <w:szCs w:val="23"/>
        </w:rPr>
        <w:t>s</w:t>
      </w:r>
      <w:r w:rsidR="00794388" w:rsidRPr="004E7607">
        <w:rPr>
          <w:rFonts w:ascii="Verdana" w:hAnsi="Verdana" w:cs="Iowan Old Style"/>
          <w:color w:val="000000"/>
          <w:sz w:val="23"/>
          <w:szCs w:val="23"/>
        </w:rPr>
        <w:t xml:space="preserve"> </w:t>
      </w:r>
      <w:r w:rsidR="00083829">
        <w:rPr>
          <w:rFonts w:ascii="Verdana" w:hAnsi="Verdana" w:cs="Iowan Old Style"/>
          <w:color w:val="000000"/>
          <w:sz w:val="23"/>
          <w:szCs w:val="23"/>
        </w:rPr>
        <w:t>the</w:t>
      </w:r>
      <w:r w:rsidR="00794388" w:rsidRPr="004E7607">
        <w:rPr>
          <w:rFonts w:ascii="Verdana" w:hAnsi="Verdana" w:cs="Iowan Old Style"/>
          <w:color w:val="000000"/>
          <w:sz w:val="23"/>
          <w:szCs w:val="23"/>
        </w:rPr>
        <w:t xml:space="preserve"> </w:t>
      </w:r>
      <w:r w:rsidR="00794388" w:rsidRPr="004E7607">
        <w:rPr>
          <w:rFonts w:ascii="Verdana" w:hAnsi="Verdana" w:cs="Iowan Old Style"/>
          <w:i/>
          <w:iCs/>
          <w:color w:val="000000"/>
          <w:sz w:val="23"/>
          <w:szCs w:val="23"/>
        </w:rPr>
        <w:t>observer</w:t>
      </w:r>
      <w:r w:rsidR="00794388" w:rsidRPr="004E7607">
        <w:rPr>
          <w:rFonts w:ascii="Verdana" w:hAnsi="Verdana" w:cs="Iowan Old Style"/>
          <w:color w:val="000000"/>
          <w:sz w:val="23"/>
          <w:szCs w:val="23"/>
        </w:rPr>
        <w:t xml:space="preserve">.  </w:t>
      </w:r>
      <w:r w:rsidR="003B576F" w:rsidRPr="004E7607">
        <w:rPr>
          <w:rFonts w:ascii="Verdana" w:hAnsi="Verdana" w:cs="Iowan Old Style"/>
          <w:color w:val="000000"/>
          <w:sz w:val="23"/>
          <w:szCs w:val="23"/>
        </w:rPr>
        <w:t>Having fun is optional.</w:t>
      </w:r>
    </w:p>
    <w:p w14:paraId="087831DA" w14:textId="1E623A32" w:rsidR="009B5C3D" w:rsidRDefault="00794388" w:rsidP="003B576F">
      <w:pPr>
        <w:autoSpaceDE w:val="0"/>
        <w:autoSpaceDN w:val="0"/>
        <w:adjustRightInd w:val="0"/>
        <w:spacing w:after="160" w:line="360" w:lineRule="auto"/>
        <w:rPr>
          <w:rFonts w:ascii="Verdana" w:hAnsi="Verdana" w:cs="MuktaMahee Regular"/>
        </w:rPr>
      </w:pPr>
      <w:r>
        <w:rPr>
          <w:rFonts w:ascii="Verdana" w:hAnsi="Verdana" w:cs="MuktaMahee Regular"/>
        </w:rPr>
        <w:t xml:space="preserve">Please start by reviewing the instructions </w:t>
      </w:r>
      <w:r w:rsidR="009B5C3D">
        <w:rPr>
          <w:rFonts w:ascii="Verdana" w:hAnsi="Verdana" w:cs="MuktaMahee Regular"/>
        </w:rPr>
        <w:t>and get</w:t>
      </w:r>
      <w:r>
        <w:rPr>
          <w:rFonts w:ascii="Verdana" w:hAnsi="Verdana" w:cs="MuktaMahee Regular"/>
        </w:rPr>
        <w:t>ting</w:t>
      </w:r>
      <w:r w:rsidR="009B5C3D">
        <w:rPr>
          <w:rFonts w:ascii="Verdana" w:hAnsi="Verdana" w:cs="MuktaMahee Regular"/>
        </w:rPr>
        <w:t xml:space="preserve"> settled.</w:t>
      </w:r>
      <w:r>
        <w:rPr>
          <w:rFonts w:ascii="Verdana" w:hAnsi="Verdana" w:cs="MuktaMahee Regular"/>
        </w:rPr>
        <w:t xml:space="preserve">  Decide who will take on the role of </w:t>
      </w:r>
      <w:r w:rsidRPr="004E7607">
        <w:rPr>
          <w:rFonts w:ascii="Verdana" w:hAnsi="Verdana" w:cs="Iowan Old Style"/>
          <w:i/>
          <w:iCs/>
          <w:color w:val="000000"/>
          <w:sz w:val="23"/>
          <w:szCs w:val="23"/>
        </w:rPr>
        <w:t>experiencer</w:t>
      </w:r>
      <w:r w:rsidRPr="004E7607">
        <w:rPr>
          <w:rFonts w:ascii="Verdana" w:hAnsi="Verdana" w:cs="Iowan Old Style"/>
          <w:color w:val="000000"/>
          <w:sz w:val="23"/>
          <w:szCs w:val="23"/>
        </w:rPr>
        <w:t xml:space="preserve"> </w:t>
      </w:r>
      <w:r>
        <w:rPr>
          <w:rFonts w:ascii="Verdana" w:hAnsi="Verdana" w:cs="Iowan Old Style"/>
          <w:color w:val="000000"/>
          <w:sz w:val="23"/>
          <w:szCs w:val="23"/>
        </w:rPr>
        <w:t xml:space="preserve">first. </w:t>
      </w:r>
      <w:r w:rsidR="009B5C3D">
        <w:rPr>
          <w:rFonts w:ascii="Verdana" w:hAnsi="Verdana" w:cs="MuktaMahee Regular"/>
        </w:rPr>
        <w:t>(5 min)</w:t>
      </w:r>
    </w:p>
    <w:p w14:paraId="1B82DEEE" w14:textId="5602CBC8" w:rsidR="003B576F" w:rsidRPr="004E7607" w:rsidRDefault="00083829" w:rsidP="003B576F">
      <w:pPr>
        <w:autoSpaceDE w:val="0"/>
        <w:autoSpaceDN w:val="0"/>
        <w:adjustRightInd w:val="0"/>
        <w:spacing w:after="160" w:line="360" w:lineRule="auto"/>
        <w:rPr>
          <w:rFonts w:ascii="Verdana" w:hAnsi="Verdana" w:cs="Iowan Old Style"/>
          <w:color w:val="000000"/>
          <w:sz w:val="23"/>
          <w:szCs w:val="23"/>
        </w:rPr>
      </w:pPr>
      <w:r>
        <w:rPr>
          <w:rFonts w:ascii="Verdana" w:hAnsi="Verdana" w:cs="MuktaMahee Regular"/>
        </w:rPr>
        <w:t xml:space="preserve">In this exercise, each </w:t>
      </w:r>
      <w:r w:rsidRPr="004E7607">
        <w:rPr>
          <w:rFonts w:ascii="Verdana" w:hAnsi="Verdana" w:cs="Iowan Old Style"/>
          <w:i/>
          <w:iCs/>
          <w:color w:val="000000"/>
          <w:sz w:val="23"/>
          <w:szCs w:val="23"/>
        </w:rPr>
        <w:t>experiencer</w:t>
      </w:r>
      <w:r>
        <w:rPr>
          <w:rFonts w:ascii="Verdana" w:hAnsi="Verdana" w:cs="Iowan Old Style"/>
          <w:i/>
          <w:iCs/>
          <w:color w:val="000000"/>
          <w:sz w:val="23"/>
          <w:szCs w:val="23"/>
        </w:rPr>
        <w:t xml:space="preserve"> </w:t>
      </w:r>
      <w:r w:rsidRPr="00083829">
        <w:rPr>
          <w:rFonts w:ascii="Verdana" w:hAnsi="Verdana" w:cs="Iowan Old Style"/>
          <w:color w:val="000000"/>
          <w:sz w:val="23"/>
          <w:szCs w:val="23"/>
        </w:rPr>
        <w:t>will</w:t>
      </w:r>
      <w:r w:rsidRPr="00083829">
        <w:rPr>
          <w:rFonts w:ascii="Verdana" w:hAnsi="Verdana" w:cs="MuktaMahee Regular"/>
        </w:rPr>
        <w:t xml:space="preserve"> </w:t>
      </w:r>
      <w:r>
        <w:rPr>
          <w:rFonts w:ascii="Verdana" w:hAnsi="Verdana" w:cs="MuktaMahee Regular"/>
        </w:rPr>
        <w:t xml:space="preserve">recall and explore their memory of a pleasurable educational experience.  </w:t>
      </w:r>
      <w:r w:rsidR="003B576F" w:rsidRPr="004E7607">
        <w:rPr>
          <w:rFonts w:ascii="Verdana" w:hAnsi="Verdana" w:cs="Iowan Old Style"/>
          <w:color w:val="000000"/>
          <w:sz w:val="23"/>
          <w:szCs w:val="23"/>
        </w:rPr>
        <w:t xml:space="preserve">As the </w:t>
      </w:r>
      <w:r w:rsidR="003B576F" w:rsidRPr="004E7607">
        <w:rPr>
          <w:rFonts w:ascii="Verdana" w:hAnsi="Verdana" w:cs="Iowan Old Style"/>
          <w:b/>
          <w:bCs/>
          <w:i/>
          <w:iCs/>
          <w:color w:val="000000"/>
          <w:sz w:val="23"/>
          <w:szCs w:val="23"/>
        </w:rPr>
        <w:t>experiencer</w:t>
      </w:r>
      <w:r w:rsidR="003B576F" w:rsidRPr="004E7607">
        <w:rPr>
          <w:rFonts w:ascii="Verdana" w:hAnsi="Verdana" w:cs="Iowan Old Style"/>
          <w:color w:val="000000"/>
          <w:sz w:val="23"/>
          <w:szCs w:val="23"/>
        </w:rPr>
        <w:t xml:space="preserve">: follow your impulses toward sensory experience.  </w:t>
      </w:r>
      <w:r w:rsidR="003B576F">
        <w:rPr>
          <w:rFonts w:ascii="Verdana" w:hAnsi="Verdana" w:cs="Iowan Old Style"/>
          <w:color w:val="000000"/>
          <w:sz w:val="23"/>
          <w:szCs w:val="23"/>
        </w:rPr>
        <w:t xml:space="preserve">Try to focus on your embodied sensations.  </w:t>
      </w:r>
    </w:p>
    <w:p w14:paraId="06AF0105" w14:textId="6254E206" w:rsidR="003B576F" w:rsidRPr="004E7607" w:rsidRDefault="003B576F" w:rsidP="003B576F">
      <w:pPr>
        <w:autoSpaceDE w:val="0"/>
        <w:autoSpaceDN w:val="0"/>
        <w:adjustRightInd w:val="0"/>
        <w:spacing w:after="160" w:line="360" w:lineRule="auto"/>
        <w:rPr>
          <w:rFonts w:ascii="Verdana" w:hAnsi="Verdana" w:cs="Iowan Old Style"/>
          <w:color w:val="000000"/>
          <w:sz w:val="23"/>
          <w:szCs w:val="23"/>
        </w:rPr>
      </w:pPr>
      <w:r w:rsidRPr="004E7607">
        <w:rPr>
          <w:rFonts w:ascii="Verdana" w:hAnsi="Verdana" w:cs="Iowan Old Style"/>
          <w:color w:val="000000"/>
          <w:sz w:val="23"/>
          <w:szCs w:val="23"/>
        </w:rPr>
        <w:t xml:space="preserve">In the role of </w:t>
      </w:r>
      <w:r w:rsidRPr="004E7607">
        <w:rPr>
          <w:rFonts w:ascii="Verdana" w:hAnsi="Verdana" w:cs="Iowan Old Style"/>
          <w:b/>
          <w:bCs/>
          <w:i/>
          <w:iCs/>
          <w:color w:val="000000"/>
          <w:sz w:val="23"/>
          <w:szCs w:val="23"/>
        </w:rPr>
        <w:t>observer</w:t>
      </w:r>
      <w:r w:rsidRPr="004E7607">
        <w:rPr>
          <w:rFonts w:ascii="Verdana" w:hAnsi="Verdana" w:cs="Iowan Old Style"/>
          <w:color w:val="000000"/>
          <w:sz w:val="23"/>
          <w:szCs w:val="23"/>
        </w:rPr>
        <w:t xml:space="preserve">, follow the </w:t>
      </w:r>
      <w:r w:rsidRPr="004E7607">
        <w:rPr>
          <w:rFonts w:ascii="Verdana" w:hAnsi="Verdana" w:cs="Iowan Old Style"/>
          <w:i/>
          <w:iCs/>
          <w:color w:val="000000"/>
          <w:sz w:val="23"/>
          <w:szCs w:val="23"/>
        </w:rPr>
        <w:t>experiencer</w:t>
      </w:r>
      <w:r w:rsidRPr="004E7607">
        <w:rPr>
          <w:rFonts w:ascii="Verdana" w:hAnsi="Verdana" w:cs="Iowan Old Style"/>
          <w:color w:val="000000"/>
          <w:sz w:val="23"/>
          <w:szCs w:val="23"/>
        </w:rPr>
        <w:t>.  Pay attention.  Listen.  Be engaged</w:t>
      </w:r>
      <w:r>
        <w:rPr>
          <w:rFonts w:ascii="Verdana" w:hAnsi="Verdana" w:cs="Iowan Old Style"/>
          <w:color w:val="000000"/>
          <w:sz w:val="23"/>
          <w:szCs w:val="23"/>
        </w:rPr>
        <w:t>.</w:t>
      </w:r>
      <w:r w:rsidRPr="004E7607">
        <w:rPr>
          <w:rFonts w:ascii="Verdana" w:hAnsi="Verdana" w:cs="Iowan Old Style"/>
          <w:color w:val="000000"/>
          <w:sz w:val="23"/>
          <w:szCs w:val="23"/>
        </w:rPr>
        <w:t xml:space="preserve">  </w:t>
      </w:r>
      <w:r w:rsidRPr="004E7607">
        <w:rPr>
          <w:rFonts w:ascii="Verdana" w:hAnsi="Verdana" w:cs="Iowan Old Style"/>
          <w:b/>
          <w:bCs/>
          <w:color w:val="000000"/>
          <w:sz w:val="23"/>
          <w:szCs w:val="23"/>
        </w:rPr>
        <w:t>Keep close track of the time.</w:t>
      </w:r>
      <w:r w:rsidRPr="004E7607">
        <w:rPr>
          <w:rFonts w:ascii="Verdana" w:hAnsi="Verdana" w:cs="Iowan Old Style"/>
          <w:color w:val="000000"/>
          <w:sz w:val="23"/>
          <w:szCs w:val="23"/>
        </w:rPr>
        <w:t xml:space="preserve"> </w:t>
      </w:r>
    </w:p>
    <w:p w14:paraId="308D77AE" w14:textId="02C6C4E8" w:rsidR="00794388" w:rsidRDefault="00794388" w:rsidP="003B576F">
      <w:pPr>
        <w:autoSpaceDE w:val="0"/>
        <w:autoSpaceDN w:val="0"/>
        <w:adjustRightInd w:val="0"/>
        <w:spacing w:after="160" w:line="360" w:lineRule="auto"/>
        <w:rPr>
          <w:rFonts w:ascii="Verdana" w:hAnsi="Verdana" w:cs="MuktaMahee Regular"/>
        </w:rPr>
      </w:pPr>
    </w:p>
    <w:p w14:paraId="1AF195A0" w14:textId="66BCEBB1" w:rsidR="00083829" w:rsidRDefault="00083829" w:rsidP="003B576F">
      <w:pPr>
        <w:autoSpaceDE w:val="0"/>
        <w:autoSpaceDN w:val="0"/>
        <w:adjustRightInd w:val="0"/>
        <w:spacing w:after="160" w:line="360" w:lineRule="auto"/>
        <w:rPr>
          <w:rFonts w:ascii="Verdana" w:hAnsi="Verdana" w:cs="MuktaMahee Regular"/>
        </w:rPr>
      </w:pPr>
      <w:r>
        <w:rPr>
          <w:rFonts w:ascii="Verdana" w:hAnsi="Verdana" w:cs="MuktaMahee Regular"/>
        </w:rPr>
        <w:t>--</w:t>
      </w:r>
    </w:p>
    <w:p w14:paraId="70D10ED8" w14:textId="0FA10D17" w:rsidR="00794388" w:rsidRDefault="00794388" w:rsidP="003B576F">
      <w:pPr>
        <w:spacing w:line="360" w:lineRule="auto"/>
        <w:rPr>
          <w:rFonts w:ascii="Verdana" w:hAnsi="Verdana" w:cs="Arial"/>
          <w:color w:val="000000" w:themeColor="text1"/>
          <w:shd w:val="clear" w:color="auto" w:fill="FFFFFF"/>
        </w:rPr>
      </w:pPr>
      <w:r>
        <w:rPr>
          <w:rFonts w:ascii="Verdana" w:hAnsi="Verdana" w:cs="MuktaMahee Regular"/>
        </w:rPr>
        <w:t>T</w:t>
      </w:r>
      <w:r w:rsidRPr="00083829">
        <w:rPr>
          <w:rFonts w:ascii="Verdana" w:hAnsi="Verdana" w:cs="MuktaMahee Regular"/>
          <w:color w:val="000000" w:themeColor="text1"/>
        </w:rPr>
        <w:t xml:space="preserve">he </w:t>
      </w:r>
      <w:r w:rsidRPr="00083829">
        <w:rPr>
          <w:rFonts w:ascii="Verdana" w:hAnsi="Verdana" w:cs="Iowan Old Style"/>
          <w:i/>
          <w:iCs/>
          <w:color w:val="000000" w:themeColor="text1"/>
        </w:rPr>
        <w:t>observer</w:t>
      </w:r>
      <w:r w:rsidRPr="00083829">
        <w:rPr>
          <w:rFonts w:ascii="Verdana" w:hAnsi="Verdana" w:cs="Iowan Old Style"/>
          <w:i/>
          <w:iCs/>
          <w:color w:val="000000" w:themeColor="text1"/>
        </w:rPr>
        <w:t xml:space="preserve"> </w:t>
      </w:r>
      <w:r w:rsidRPr="00083829">
        <w:rPr>
          <w:rFonts w:ascii="Verdana" w:hAnsi="Verdana" w:cs="Iowan Old Style"/>
          <w:color w:val="000000" w:themeColor="text1"/>
        </w:rPr>
        <w:t>begins the exercise by inviting</w:t>
      </w:r>
      <w:r w:rsidRPr="00083829">
        <w:rPr>
          <w:rFonts w:ascii="Verdana" w:hAnsi="Verdana" w:cs="MuktaMahee Regular"/>
          <w:color w:val="000000" w:themeColor="text1"/>
        </w:rPr>
        <w:t xml:space="preserve"> </w:t>
      </w:r>
      <w:r w:rsidR="009B5C3D" w:rsidRPr="00083829">
        <w:rPr>
          <w:rFonts w:ascii="Verdana" w:hAnsi="Verdana" w:cs="MuktaMahee Regular"/>
          <w:color w:val="000000" w:themeColor="text1"/>
        </w:rPr>
        <w:t xml:space="preserve">the </w:t>
      </w:r>
      <w:r w:rsidR="009B5C3D" w:rsidRPr="00083829">
        <w:rPr>
          <w:rFonts w:ascii="Verdana" w:hAnsi="Verdana" w:cs="MuktaMahee Regular"/>
          <w:i/>
          <w:iCs/>
          <w:color w:val="000000" w:themeColor="text1"/>
        </w:rPr>
        <w:t>experiencer</w:t>
      </w:r>
      <w:r w:rsidR="009B5C3D" w:rsidRPr="00083829">
        <w:rPr>
          <w:rFonts w:ascii="Verdana" w:hAnsi="Verdana" w:cs="MuktaMahee Regular"/>
          <w:color w:val="000000" w:themeColor="text1"/>
        </w:rPr>
        <w:t xml:space="preserve"> to </w:t>
      </w:r>
      <w:r w:rsidRPr="00083829">
        <w:rPr>
          <w:rFonts w:ascii="Verdana" w:hAnsi="Verdana" w:cs="MuktaMahee Regular"/>
          <w:color w:val="000000" w:themeColor="text1"/>
        </w:rPr>
        <w:t>take</w:t>
      </w:r>
      <w:r w:rsidR="005F3223" w:rsidRPr="00083829">
        <w:rPr>
          <w:rFonts w:ascii="Verdana" w:hAnsi="Verdana" w:cs="MuktaMahee Regular"/>
          <w:color w:val="000000" w:themeColor="text1"/>
        </w:rPr>
        <w:t xml:space="preserve"> a moment to center </w:t>
      </w:r>
      <w:r w:rsidRPr="00083829">
        <w:rPr>
          <w:rFonts w:ascii="Verdana" w:hAnsi="Verdana" w:cs="MuktaMahee Regular"/>
          <w:color w:val="000000" w:themeColor="text1"/>
        </w:rPr>
        <w:t xml:space="preserve">themselves </w:t>
      </w:r>
      <w:r w:rsidR="005F3223" w:rsidRPr="00083829">
        <w:rPr>
          <w:rFonts w:ascii="Verdana" w:hAnsi="Verdana" w:cs="MuktaMahee Regular"/>
          <w:color w:val="000000" w:themeColor="text1"/>
        </w:rPr>
        <w:t>into the</w:t>
      </w:r>
      <w:r w:rsidRPr="00083829">
        <w:rPr>
          <w:rFonts w:ascii="Verdana" w:hAnsi="Verdana" w:cs="MuktaMahee Regular"/>
          <w:color w:val="000000" w:themeColor="text1"/>
        </w:rPr>
        <w:t>ir</w:t>
      </w:r>
      <w:r w:rsidR="005F3223" w:rsidRPr="00083829">
        <w:rPr>
          <w:rFonts w:ascii="Verdana" w:hAnsi="Verdana" w:cs="MuktaMahee Regular"/>
          <w:color w:val="000000" w:themeColor="text1"/>
        </w:rPr>
        <w:t xml:space="preserve"> body.  </w:t>
      </w:r>
      <w:r w:rsidRPr="00083829">
        <w:rPr>
          <w:rFonts w:ascii="Verdana" w:hAnsi="Verdana" w:cs="MuktaMahee Regular"/>
          <w:color w:val="000000" w:themeColor="text1"/>
        </w:rPr>
        <w:t xml:space="preserve">Invite the </w:t>
      </w:r>
      <w:r w:rsidRPr="00083829">
        <w:rPr>
          <w:rFonts w:ascii="Verdana" w:hAnsi="Verdana" w:cs="MuktaMahee Regular"/>
          <w:i/>
          <w:iCs/>
          <w:color w:val="000000" w:themeColor="text1"/>
        </w:rPr>
        <w:t>experiencer</w:t>
      </w:r>
      <w:r w:rsidRPr="00083829">
        <w:rPr>
          <w:rFonts w:ascii="Verdana" w:hAnsi="Verdana" w:cs="Arial"/>
          <w:color w:val="000000" w:themeColor="text1"/>
          <w:shd w:val="clear" w:color="auto" w:fill="FFFFFF"/>
        </w:rPr>
        <w:t xml:space="preserve"> to s</w:t>
      </w:r>
      <w:r w:rsidRPr="00083829">
        <w:rPr>
          <w:rFonts w:ascii="Verdana" w:hAnsi="Verdana" w:cs="Arial"/>
          <w:color w:val="000000" w:themeColor="text1"/>
          <w:shd w:val="clear" w:color="auto" w:fill="FFFFFF"/>
        </w:rPr>
        <w:t>it comfortably</w:t>
      </w:r>
      <w:r w:rsidRPr="00083829">
        <w:rPr>
          <w:rFonts w:ascii="Verdana" w:hAnsi="Verdana" w:cs="Arial"/>
          <w:color w:val="000000" w:themeColor="text1"/>
          <w:shd w:val="clear" w:color="auto" w:fill="FFFFFF"/>
        </w:rPr>
        <w:t xml:space="preserve"> and</w:t>
      </w:r>
      <w:r w:rsidRPr="00083829">
        <w:rPr>
          <w:rFonts w:ascii="Verdana" w:hAnsi="Verdana" w:cs="Arial"/>
          <w:color w:val="000000" w:themeColor="text1"/>
          <w:shd w:val="clear" w:color="auto" w:fill="FFFFFF"/>
        </w:rPr>
        <w:t xml:space="preserve"> take a deep breath in through the nose and out through the mouth. </w:t>
      </w:r>
    </w:p>
    <w:p w14:paraId="5690E54D" w14:textId="77777777" w:rsidR="00083829" w:rsidRPr="00083829" w:rsidRDefault="00083829" w:rsidP="003B576F">
      <w:pPr>
        <w:spacing w:line="360" w:lineRule="auto"/>
        <w:rPr>
          <w:rFonts w:ascii="Verdana" w:hAnsi="Verdana" w:cs="Arial"/>
          <w:color w:val="000000" w:themeColor="text1"/>
          <w:shd w:val="clear" w:color="auto" w:fill="FFFFFF"/>
        </w:rPr>
      </w:pPr>
    </w:p>
    <w:p w14:paraId="26D3BC3B" w14:textId="6824B98A" w:rsidR="00794388" w:rsidRDefault="00794388" w:rsidP="003B576F">
      <w:pPr>
        <w:spacing w:line="360" w:lineRule="auto"/>
        <w:rPr>
          <w:rFonts w:ascii="Verdana" w:hAnsi="Verdana" w:cs="Arial"/>
          <w:color w:val="000000" w:themeColor="text1"/>
          <w:shd w:val="clear" w:color="auto" w:fill="FFFFFF"/>
        </w:rPr>
      </w:pPr>
      <w:r w:rsidRPr="00083829">
        <w:rPr>
          <w:rFonts w:ascii="Verdana" w:hAnsi="Verdana" w:cs="Arial"/>
          <w:color w:val="000000" w:themeColor="text1"/>
          <w:shd w:val="clear" w:color="auto" w:fill="FFFFFF"/>
        </w:rPr>
        <w:lastRenderedPageBreak/>
        <w:t>Suggest: “</w:t>
      </w:r>
      <w:r w:rsidRPr="00083829">
        <w:rPr>
          <w:rFonts w:ascii="Verdana" w:hAnsi="Verdana" w:cs="Arial"/>
          <w:color w:val="000000" w:themeColor="text1"/>
          <w:shd w:val="clear" w:color="auto" w:fill="FFFFFF"/>
        </w:rPr>
        <w:t xml:space="preserve">As you breathe out, close </w:t>
      </w:r>
      <w:r w:rsidRPr="00083829">
        <w:rPr>
          <w:rFonts w:ascii="Verdana" w:hAnsi="Verdana" w:cs="Arial"/>
          <w:color w:val="000000" w:themeColor="text1"/>
          <w:shd w:val="clear" w:color="auto" w:fill="FFFFFF"/>
        </w:rPr>
        <w:t>your</w:t>
      </w:r>
      <w:r w:rsidRPr="00083829">
        <w:rPr>
          <w:rFonts w:ascii="Verdana" w:hAnsi="Verdana" w:cs="Arial"/>
          <w:color w:val="000000" w:themeColor="text1"/>
          <w:shd w:val="clear" w:color="auto" w:fill="FFFFFF"/>
        </w:rPr>
        <w:t xml:space="preserve"> eyes. Notice how </w:t>
      </w:r>
      <w:r w:rsidRPr="00083829">
        <w:rPr>
          <w:rFonts w:ascii="Verdana" w:hAnsi="Verdana" w:cs="Arial"/>
          <w:color w:val="000000" w:themeColor="text1"/>
          <w:shd w:val="clear" w:color="auto" w:fill="FFFFFF"/>
        </w:rPr>
        <w:t>your</w:t>
      </w:r>
      <w:r w:rsidRPr="00083829">
        <w:rPr>
          <w:rFonts w:ascii="Verdana" w:hAnsi="Verdana" w:cs="Arial"/>
          <w:color w:val="000000" w:themeColor="text1"/>
          <w:shd w:val="clear" w:color="auto" w:fill="FFFFFF"/>
        </w:rPr>
        <w:t xml:space="preserve"> body feels right now. Start at the top of the head, </w:t>
      </w:r>
      <w:r w:rsidRPr="00083829">
        <w:rPr>
          <w:rFonts w:ascii="Verdana" w:hAnsi="Verdana" w:cs="Arial"/>
          <w:color w:val="000000" w:themeColor="text1"/>
          <w:shd w:val="clear" w:color="auto" w:fill="FFFFFF"/>
        </w:rPr>
        <w:t xml:space="preserve">and </w:t>
      </w:r>
      <w:r w:rsidRPr="00083829">
        <w:rPr>
          <w:rFonts w:ascii="Verdana" w:hAnsi="Verdana" w:cs="Arial"/>
          <w:color w:val="000000" w:themeColor="text1"/>
          <w:shd w:val="clear" w:color="auto" w:fill="FFFFFF"/>
        </w:rPr>
        <w:t>gently scan down through the body, noticing what feels comfortable and what feels uncomfortable. Remember, you’re not trying to change anything, just notic</w:t>
      </w:r>
      <w:r w:rsidRPr="00083829">
        <w:rPr>
          <w:rFonts w:ascii="Verdana" w:hAnsi="Verdana" w:cs="Arial"/>
          <w:color w:val="000000" w:themeColor="text1"/>
          <w:shd w:val="clear" w:color="auto" w:fill="FFFFFF"/>
        </w:rPr>
        <w:t>e</w:t>
      </w:r>
      <w:r w:rsidRPr="00083829">
        <w:rPr>
          <w:rFonts w:ascii="Verdana" w:hAnsi="Verdana" w:cs="Arial"/>
          <w:color w:val="000000" w:themeColor="text1"/>
          <w:shd w:val="clear" w:color="auto" w:fill="FFFFFF"/>
        </w:rPr>
        <w:t xml:space="preserve"> how the body feels as you scan down evenly and notice each and every part of the body, all the way down to the toes.</w:t>
      </w:r>
      <w:r w:rsidR="00083829">
        <w:rPr>
          <w:rFonts w:ascii="Verdana" w:hAnsi="Verdana" w:cs="Arial"/>
          <w:color w:val="000000" w:themeColor="text1"/>
          <w:shd w:val="clear" w:color="auto" w:fill="FFFFFF"/>
        </w:rPr>
        <w:t>”</w:t>
      </w:r>
    </w:p>
    <w:p w14:paraId="63EEE236" w14:textId="5E690DDA" w:rsidR="00083829" w:rsidRDefault="00083829" w:rsidP="003B576F">
      <w:pPr>
        <w:spacing w:line="360" w:lineRule="auto"/>
        <w:rPr>
          <w:rFonts w:ascii="Verdana" w:hAnsi="Verdana" w:cs="Arial"/>
          <w:color w:val="000000" w:themeColor="text1"/>
          <w:shd w:val="clear" w:color="auto" w:fill="FFFFFF"/>
        </w:rPr>
      </w:pPr>
    </w:p>
    <w:p w14:paraId="7F455509" w14:textId="06664FFC" w:rsidR="00083829" w:rsidRPr="00083829" w:rsidRDefault="00083829" w:rsidP="003B576F">
      <w:pPr>
        <w:spacing w:line="360" w:lineRule="auto"/>
        <w:rPr>
          <w:rFonts w:ascii="Verdana" w:hAnsi="Verdana"/>
          <w:color w:val="000000" w:themeColor="text1"/>
        </w:rPr>
      </w:pPr>
      <w:r>
        <w:rPr>
          <w:rFonts w:ascii="Verdana" w:hAnsi="Verdana" w:cs="Arial"/>
          <w:color w:val="000000" w:themeColor="text1"/>
          <w:shd w:val="clear" w:color="auto" w:fill="FFFFFF"/>
        </w:rPr>
        <w:t xml:space="preserve">Next, the </w:t>
      </w:r>
      <w:r w:rsidRPr="00083829">
        <w:rPr>
          <w:rFonts w:ascii="Verdana" w:hAnsi="Verdana" w:cs="Iowan Old Style"/>
          <w:i/>
          <w:iCs/>
          <w:color w:val="000000" w:themeColor="text1"/>
        </w:rPr>
        <w:t>observer</w:t>
      </w:r>
      <w:r>
        <w:rPr>
          <w:rFonts w:ascii="Verdana" w:hAnsi="Verdana" w:cs="Iowan Old Style"/>
          <w:color w:val="000000" w:themeColor="text1"/>
        </w:rPr>
        <w:t xml:space="preserve"> reminds the </w:t>
      </w:r>
      <w:r w:rsidRPr="00083829">
        <w:rPr>
          <w:rFonts w:ascii="Verdana" w:hAnsi="Verdana" w:cs="MuktaMahee Regular"/>
          <w:i/>
          <w:iCs/>
          <w:color w:val="000000" w:themeColor="text1"/>
        </w:rPr>
        <w:t>experiencer</w:t>
      </w:r>
      <w:r>
        <w:rPr>
          <w:rFonts w:ascii="Verdana" w:hAnsi="Verdana" w:cs="MuktaMahee Regular"/>
          <w:color w:val="000000" w:themeColor="text1"/>
        </w:rPr>
        <w:t xml:space="preserve"> about the exercise prompt:</w:t>
      </w:r>
    </w:p>
    <w:p w14:paraId="03BB94B4" w14:textId="0B9DC6F4" w:rsidR="009B5C3D" w:rsidRDefault="00083829" w:rsidP="003B576F">
      <w:pPr>
        <w:autoSpaceDE w:val="0"/>
        <w:autoSpaceDN w:val="0"/>
        <w:adjustRightInd w:val="0"/>
        <w:spacing w:after="160" w:line="360" w:lineRule="auto"/>
        <w:rPr>
          <w:rFonts w:ascii="Verdana" w:hAnsi="Verdana" w:cs="MuktaMahee Regular"/>
        </w:rPr>
      </w:pPr>
      <w:r>
        <w:rPr>
          <w:rFonts w:ascii="Verdana" w:hAnsi="Verdana" w:cs="MuktaMahee Regular"/>
        </w:rPr>
        <w:t>“</w:t>
      </w:r>
      <w:r w:rsidR="009B5C3D">
        <w:rPr>
          <w:rFonts w:ascii="Verdana" w:hAnsi="Verdana" w:cs="MuktaMahee Regular"/>
        </w:rPr>
        <w:t xml:space="preserve">Recall an experience in your life that was both pleasurable and educational.  </w:t>
      </w:r>
      <w:r>
        <w:rPr>
          <w:rFonts w:ascii="Verdana" w:hAnsi="Verdana" w:cs="MuktaMahee Regular"/>
        </w:rPr>
        <w:t xml:space="preserve">There is no right or wrong answer.  Trust your intuition.  Feel into an experience that </w:t>
      </w:r>
      <w:r w:rsidR="009B5C3D">
        <w:rPr>
          <w:rFonts w:ascii="Verdana" w:hAnsi="Verdana" w:cs="MuktaMahee Regular"/>
        </w:rPr>
        <w:t xml:space="preserve">shaped who you are, even if you can’t say exactly how or why.  Take a few moments to hone-in on </w:t>
      </w:r>
      <w:r>
        <w:rPr>
          <w:rFonts w:ascii="Verdana" w:hAnsi="Verdana" w:cs="MuktaMahee Regular"/>
        </w:rPr>
        <w:t>this</w:t>
      </w:r>
      <w:r w:rsidR="009B5C3D">
        <w:rPr>
          <w:rFonts w:ascii="Verdana" w:hAnsi="Verdana" w:cs="MuktaMahee Regular"/>
        </w:rPr>
        <w:t xml:space="preserve"> experience (or “time”) in your life that was both pleasurable and educational.  Feel free to close your eyes </w:t>
      </w:r>
      <w:r>
        <w:rPr>
          <w:rFonts w:ascii="Verdana" w:hAnsi="Verdana" w:cs="MuktaMahee Regular"/>
        </w:rPr>
        <w:t xml:space="preserve">– or keep them closed </w:t>
      </w:r>
      <w:r w:rsidR="009B5C3D">
        <w:rPr>
          <w:rFonts w:ascii="Verdana" w:hAnsi="Verdana" w:cs="MuktaMahee Regular"/>
        </w:rPr>
        <w:t>– it may even help to place your hands firmly over your eyes</w:t>
      </w:r>
      <w:r>
        <w:rPr>
          <w:rFonts w:ascii="Verdana" w:hAnsi="Verdana" w:cs="MuktaMahee Regular"/>
        </w:rPr>
        <w:t>,</w:t>
      </w:r>
      <w:r w:rsidR="009B5C3D">
        <w:rPr>
          <w:rFonts w:ascii="Verdana" w:hAnsi="Verdana" w:cs="MuktaMahee Regular"/>
        </w:rPr>
        <w:t xml:space="preserve"> as you turn inward and experience your memories.  </w:t>
      </w:r>
    </w:p>
    <w:p w14:paraId="3709A704" w14:textId="1854CCE7" w:rsidR="009B5C3D" w:rsidRDefault="009B5C3D" w:rsidP="003B576F">
      <w:pPr>
        <w:autoSpaceDE w:val="0"/>
        <w:autoSpaceDN w:val="0"/>
        <w:adjustRightInd w:val="0"/>
        <w:spacing w:after="160" w:line="360" w:lineRule="auto"/>
        <w:rPr>
          <w:rFonts w:ascii="Verdana" w:hAnsi="Verdana" w:cs="MuktaMahee Regular"/>
        </w:rPr>
      </w:pPr>
      <w:r>
        <w:rPr>
          <w:rFonts w:ascii="Verdana" w:hAnsi="Verdana" w:cs="MuktaMahee Regular"/>
        </w:rPr>
        <w:t xml:space="preserve">As you find a memory that strikes you as both pleasant and educational, describe it briefly.  Please don’t go into detail and don’t try to explain why you’ve selected this memory.  Just tell </w:t>
      </w:r>
      <w:r w:rsidR="003B576F">
        <w:rPr>
          <w:rFonts w:ascii="Verdana" w:hAnsi="Verdana" w:cs="MuktaMahee Regular"/>
        </w:rPr>
        <w:t>me</w:t>
      </w:r>
      <w:r>
        <w:rPr>
          <w:rFonts w:ascii="Verdana" w:hAnsi="Verdana" w:cs="MuktaMahee Regular"/>
        </w:rPr>
        <w:t xml:space="preserve"> briefly what </w:t>
      </w:r>
      <w:r w:rsidR="005F3223">
        <w:rPr>
          <w:rFonts w:ascii="Verdana" w:hAnsi="Verdana" w:cs="MuktaMahee Regular"/>
        </w:rPr>
        <w:t>you’ve chosen.</w:t>
      </w:r>
      <w:r w:rsidR="003B576F">
        <w:rPr>
          <w:rFonts w:ascii="Verdana" w:hAnsi="Verdana" w:cs="MuktaMahee Regular"/>
        </w:rPr>
        <w:t>”</w:t>
      </w:r>
    </w:p>
    <w:p w14:paraId="229B55A4" w14:textId="2755C572" w:rsidR="005F3223" w:rsidRDefault="003B576F" w:rsidP="003B576F">
      <w:pPr>
        <w:autoSpaceDE w:val="0"/>
        <w:autoSpaceDN w:val="0"/>
        <w:adjustRightInd w:val="0"/>
        <w:spacing w:after="160" w:line="360" w:lineRule="auto"/>
        <w:rPr>
          <w:rFonts w:ascii="Verdana" w:hAnsi="Verdana" w:cs="MuktaMahee Regular"/>
        </w:rPr>
      </w:pPr>
      <w:r>
        <w:rPr>
          <w:rFonts w:ascii="Verdana" w:hAnsi="Verdana" w:cs="MuktaMahee Regular"/>
        </w:rPr>
        <w:t xml:space="preserve">Next, </w:t>
      </w:r>
      <w:r w:rsidRPr="003B576F">
        <w:rPr>
          <w:rFonts w:ascii="Verdana" w:hAnsi="Verdana" w:cs="MuktaMahee Regular"/>
          <w:i/>
          <w:iCs/>
        </w:rPr>
        <w:t>o</w:t>
      </w:r>
      <w:r w:rsidR="005F3223" w:rsidRPr="003B576F">
        <w:rPr>
          <w:rFonts w:ascii="Verdana" w:hAnsi="Verdana" w:cs="MuktaMahee Regular"/>
          <w:i/>
          <w:iCs/>
        </w:rPr>
        <w:t>bserver</w:t>
      </w:r>
      <w:r w:rsidR="005F3223">
        <w:rPr>
          <w:rFonts w:ascii="Verdana" w:hAnsi="Verdana" w:cs="MuktaMahee Regular"/>
        </w:rPr>
        <w:t>, ask: “How do you know this experience was pleasant?  What do you sense in your body as you recall this experience?”</w:t>
      </w:r>
    </w:p>
    <w:p w14:paraId="4F66DDF1" w14:textId="77777777" w:rsidR="003B576F" w:rsidRDefault="005F3223" w:rsidP="003B576F">
      <w:pPr>
        <w:autoSpaceDE w:val="0"/>
        <w:autoSpaceDN w:val="0"/>
        <w:adjustRightInd w:val="0"/>
        <w:spacing w:after="160" w:line="360" w:lineRule="auto"/>
        <w:rPr>
          <w:rFonts w:ascii="Verdana" w:hAnsi="Verdana" w:cs="MuktaMahee Regular"/>
        </w:rPr>
      </w:pPr>
      <w:r>
        <w:rPr>
          <w:rFonts w:ascii="Verdana" w:hAnsi="Verdana" w:cs="MuktaMahee Regular"/>
        </w:rPr>
        <w:t xml:space="preserve">As the </w:t>
      </w:r>
      <w:r w:rsidR="003B576F" w:rsidRPr="003B576F">
        <w:rPr>
          <w:rFonts w:ascii="Verdana" w:hAnsi="Verdana" w:cs="MuktaMahee Regular"/>
          <w:i/>
          <w:iCs/>
        </w:rPr>
        <w:t>e</w:t>
      </w:r>
      <w:r w:rsidRPr="003B576F">
        <w:rPr>
          <w:rFonts w:ascii="Verdana" w:hAnsi="Verdana" w:cs="MuktaMahee Regular"/>
          <w:i/>
          <w:iCs/>
        </w:rPr>
        <w:t>xperiencer</w:t>
      </w:r>
      <w:r>
        <w:rPr>
          <w:rFonts w:ascii="Verdana" w:hAnsi="Verdana" w:cs="MuktaMahee Regular"/>
        </w:rPr>
        <w:t xml:space="preserve"> describes how the memory </w:t>
      </w:r>
      <w:r w:rsidR="003B576F">
        <w:rPr>
          <w:rFonts w:ascii="Verdana" w:hAnsi="Verdana" w:cs="MuktaMahee Regular"/>
        </w:rPr>
        <w:t xml:space="preserve">feels </w:t>
      </w:r>
      <w:r>
        <w:rPr>
          <w:rFonts w:ascii="Verdana" w:hAnsi="Verdana" w:cs="MuktaMahee Regular"/>
        </w:rPr>
        <w:t>in their bodies, invite them to pay attention to their sensations.  Ask</w:t>
      </w:r>
      <w:r w:rsidR="003B576F">
        <w:rPr>
          <w:rFonts w:ascii="Verdana" w:hAnsi="Verdana" w:cs="MuktaMahee Regular"/>
        </w:rPr>
        <w:t xml:space="preserve"> (some of the following, but don’t rush through them!)</w:t>
      </w:r>
      <w:r>
        <w:rPr>
          <w:rFonts w:ascii="Verdana" w:hAnsi="Verdana" w:cs="MuktaMahee Regular"/>
        </w:rPr>
        <w:t xml:space="preserve">:  </w:t>
      </w:r>
    </w:p>
    <w:p w14:paraId="618E40FC" w14:textId="1618C5BF" w:rsidR="005F3223" w:rsidRDefault="003B576F" w:rsidP="003B576F">
      <w:pPr>
        <w:autoSpaceDE w:val="0"/>
        <w:autoSpaceDN w:val="0"/>
        <w:adjustRightInd w:val="0"/>
        <w:spacing w:after="160" w:line="360" w:lineRule="auto"/>
        <w:rPr>
          <w:rFonts w:ascii="Verdana" w:hAnsi="Verdana" w:cs="MuktaMahee Regular"/>
        </w:rPr>
      </w:pPr>
      <w:r>
        <w:rPr>
          <w:rFonts w:ascii="Verdana" w:hAnsi="Verdana" w:cs="MuktaMahee Regular"/>
        </w:rPr>
        <w:t>“</w:t>
      </w:r>
      <w:r w:rsidR="005F3223">
        <w:rPr>
          <w:rFonts w:ascii="Verdana" w:hAnsi="Verdana" w:cs="MuktaMahee Regular"/>
        </w:rPr>
        <w:t>Does that sensation have a color?  Is it moving?  Does it have a temperature?  Is there an image associated with your sensation?  As we take some time to track your sensation, what happens next?</w:t>
      </w:r>
      <w:r>
        <w:rPr>
          <w:rFonts w:ascii="Verdana" w:hAnsi="Verdana" w:cs="MuktaMahee Regular"/>
        </w:rPr>
        <w:t>”</w:t>
      </w:r>
      <w:r w:rsidR="005F3223">
        <w:rPr>
          <w:rFonts w:ascii="Verdana" w:hAnsi="Verdana" w:cs="MuktaMahee Regular"/>
        </w:rPr>
        <w:t xml:space="preserve"> </w:t>
      </w:r>
    </w:p>
    <w:p w14:paraId="54267C9C" w14:textId="6EFFF107" w:rsidR="005F3223" w:rsidRDefault="005F3223" w:rsidP="003B576F">
      <w:pPr>
        <w:autoSpaceDE w:val="0"/>
        <w:autoSpaceDN w:val="0"/>
        <w:adjustRightInd w:val="0"/>
        <w:spacing w:after="160" w:line="360" w:lineRule="auto"/>
        <w:rPr>
          <w:rFonts w:ascii="Verdana" w:hAnsi="Verdana" w:cs="MuktaMahee Regular"/>
        </w:rPr>
      </w:pPr>
      <w:r>
        <w:rPr>
          <w:rFonts w:ascii="Verdana" w:hAnsi="Verdana" w:cs="MuktaMahee Regular"/>
        </w:rPr>
        <w:lastRenderedPageBreak/>
        <w:t xml:space="preserve">Allow approximately 5 minutes, maybe a little more, for the </w:t>
      </w:r>
      <w:r w:rsidR="003B576F" w:rsidRPr="003B576F">
        <w:rPr>
          <w:rFonts w:ascii="Verdana" w:hAnsi="Verdana" w:cs="MuktaMahee Regular"/>
          <w:i/>
          <w:iCs/>
        </w:rPr>
        <w:t>e</w:t>
      </w:r>
      <w:r w:rsidRPr="003B576F">
        <w:rPr>
          <w:rFonts w:ascii="Verdana" w:hAnsi="Verdana" w:cs="MuktaMahee Regular"/>
          <w:i/>
          <w:iCs/>
        </w:rPr>
        <w:t>xperiencer</w:t>
      </w:r>
      <w:r>
        <w:rPr>
          <w:rFonts w:ascii="Verdana" w:hAnsi="Verdana" w:cs="MuktaMahee Regular"/>
        </w:rPr>
        <w:t xml:space="preserve"> to track their sensations.  </w:t>
      </w:r>
    </w:p>
    <w:p w14:paraId="4F7C0570" w14:textId="7FDD456A" w:rsidR="005F3223" w:rsidRDefault="005F3223" w:rsidP="003B576F">
      <w:pPr>
        <w:autoSpaceDE w:val="0"/>
        <w:autoSpaceDN w:val="0"/>
        <w:adjustRightInd w:val="0"/>
        <w:spacing w:after="160" w:line="360" w:lineRule="auto"/>
        <w:rPr>
          <w:rFonts w:ascii="Verdana" w:hAnsi="Verdana" w:cs="MuktaMahee Regular"/>
        </w:rPr>
      </w:pPr>
      <w:r>
        <w:rPr>
          <w:rFonts w:ascii="Verdana" w:hAnsi="Verdana" w:cs="MuktaMahee Regular"/>
        </w:rPr>
        <w:t>Then, ask them to return to the</w:t>
      </w:r>
      <w:r w:rsidR="003B576F">
        <w:rPr>
          <w:rFonts w:ascii="Verdana" w:hAnsi="Verdana" w:cs="MuktaMahee Regular"/>
        </w:rPr>
        <w:t xml:space="preserve"> narrative of their</w:t>
      </w:r>
      <w:r>
        <w:rPr>
          <w:rFonts w:ascii="Verdana" w:hAnsi="Verdana" w:cs="MuktaMahee Regular"/>
        </w:rPr>
        <w:t xml:space="preserve"> memory.  Ask: </w:t>
      </w:r>
      <w:r w:rsidR="00794388">
        <w:rPr>
          <w:rFonts w:ascii="Verdana" w:hAnsi="Verdana" w:cs="MuktaMahee Regular"/>
        </w:rPr>
        <w:t>“</w:t>
      </w:r>
      <w:r w:rsidR="003B576F">
        <w:rPr>
          <w:rFonts w:ascii="Verdana" w:hAnsi="Verdana" w:cs="MuktaMahee Regular"/>
        </w:rPr>
        <w:t>As you recall that experience now, h</w:t>
      </w:r>
      <w:r w:rsidR="00794388">
        <w:rPr>
          <w:rFonts w:ascii="Verdana" w:hAnsi="Verdana" w:cs="MuktaMahee Regular"/>
        </w:rPr>
        <w:t xml:space="preserve">ow do you imagine the pleasure </w:t>
      </w:r>
      <w:r w:rsidR="003B576F">
        <w:rPr>
          <w:rFonts w:ascii="Verdana" w:hAnsi="Verdana" w:cs="MuktaMahee Regular"/>
        </w:rPr>
        <w:t xml:space="preserve">it gave you </w:t>
      </w:r>
      <w:r w:rsidR="00794388">
        <w:rPr>
          <w:rFonts w:ascii="Verdana" w:hAnsi="Verdana" w:cs="MuktaMahee Regular"/>
        </w:rPr>
        <w:t>contributed to its educational impact on you?”</w:t>
      </w:r>
    </w:p>
    <w:p w14:paraId="1FC20DE9" w14:textId="13EEA8D1" w:rsidR="00794388" w:rsidRDefault="00794388" w:rsidP="003B576F">
      <w:pPr>
        <w:autoSpaceDE w:val="0"/>
        <w:autoSpaceDN w:val="0"/>
        <w:adjustRightInd w:val="0"/>
        <w:spacing w:after="160" w:line="360" w:lineRule="auto"/>
        <w:rPr>
          <w:rFonts w:ascii="Verdana" w:hAnsi="Verdana" w:cs="MuktaMahee Regular"/>
        </w:rPr>
      </w:pPr>
      <w:r>
        <w:rPr>
          <w:rFonts w:ascii="Verdana" w:hAnsi="Verdana" w:cs="MuktaMahee Regular"/>
        </w:rPr>
        <w:t>Discuss this question for a few minutes.</w:t>
      </w:r>
    </w:p>
    <w:p w14:paraId="45CF1F4F" w14:textId="38C80236" w:rsidR="00794388" w:rsidRDefault="00794388" w:rsidP="003B576F">
      <w:pPr>
        <w:autoSpaceDE w:val="0"/>
        <w:autoSpaceDN w:val="0"/>
        <w:adjustRightInd w:val="0"/>
        <w:spacing w:after="160" w:line="360" w:lineRule="auto"/>
        <w:rPr>
          <w:rFonts w:ascii="Verdana" w:hAnsi="Verdana" w:cs="MuktaMahee Regular"/>
        </w:rPr>
      </w:pPr>
      <w:r>
        <w:rPr>
          <w:rFonts w:ascii="Verdana" w:hAnsi="Verdana" w:cs="MuktaMahee Regular"/>
        </w:rPr>
        <w:t>Now, please switch roles and repeat.</w:t>
      </w:r>
    </w:p>
    <w:p w14:paraId="2FD666E9" w14:textId="542F990E" w:rsidR="009B5C3D" w:rsidRDefault="009B5C3D" w:rsidP="003B576F">
      <w:pPr>
        <w:autoSpaceDE w:val="0"/>
        <w:autoSpaceDN w:val="0"/>
        <w:adjustRightInd w:val="0"/>
        <w:spacing w:after="160" w:line="360" w:lineRule="auto"/>
        <w:rPr>
          <w:rFonts w:ascii="Verdana" w:hAnsi="Verdana" w:cs="MuktaMahee Regular"/>
        </w:rPr>
      </w:pPr>
    </w:p>
    <w:p w14:paraId="08020356" w14:textId="159AFA93" w:rsidR="0088584D" w:rsidRDefault="003B576F" w:rsidP="003B576F">
      <w:pPr>
        <w:autoSpaceDE w:val="0"/>
        <w:autoSpaceDN w:val="0"/>
        <w:adjustRightInd w:val="0"/>
        <w:spacing w:after="160" w:line="360" w:lineRule="auto"/>
        <w:rPr>
          <w:rFonts w:ascii="Verdana" w:hAnsi="Verdana" w:cs="MuktaMahee Regular"/>
        </w:rPr>
      </w:pPr>
      <w:r>
        <w:rPr>
          <w:rFonts w:ascii="Verdana" w:hAnsi="Verdana" w:cs="MuktaMahee Regular"/>
        </w:rPr>
        <w:t>II. After</w:t>
      </w:r>
      <w:r w:rsidR="00521483">
        <w:rPr>
          <w:rFonts w:ascii="Verdana" w:hAnsi="Verdana" w:cs="MuktaMahee Regular"/>
        </w:rPr>
        <w:t xml:space="preserve"> this </w:t>
      </w:r>
      <w:proofErr w:type="gramStart"/>
      <w:r w:rsidR="00521483">
        <w:rPr>
          <w:rFonts w:ascii="Verdana" w:hAnsi="Verdana" w:cs="MuktaMahee Regular"/>
        </w:rPr>
        <w:t>forty-five minute</w:t>
      </w:r>
      <w:proofErr w:type="gramEnd"/>
      <w:r w:rsidR="00521483">
        <w:rPr>
          <w:rFonts w:ascii="Verdana" w:hAnsi="Verdana" w:cs="MuktaMahee Regular"/>
        </w:rPr>
        <w:t xml:space="preserve"> exercise</w:t>
      </w:r>
      <w:r>
        <w:rPr>
          <w:rFonts w:ascii="Verdana" w:hAnsi="Verdana" w:cs="MuktaMahee Regular"/>
        </w:rPr>
        <w:t xml:space="preserve">, we will reconvene to the main room to discuss these experiences and take a break. </w:t>
      </w:r>
      <w:r w:rsidR="00521483">
        <w:rPr>
          <w:rFonts w:ascii="Verdana" w:hAnsi="Verdana" w:cs="MuktaMahee Regular"/>
        </w:rPr>
        <w:t>[30 minutes]</w:t>
      </w:r>
    </w:p>
    <w:p w14:paraId="1D44511D" w14:textId="77777777" w:rsidR="003B576F" w:rsidRPr="003B576F" w:rsidRDefault="003B576F" w:rsidP="003B576F">
      <w:pPr>
        <w:autoSpaceDE w:val="0"/>
        <w:autoSpaceDN w:val="0"/>
        <w:adjustRightInd w:val="0"/>
        <w:spacing w:after="160" w:line="360" w:lineRule="auto"/>
        <w:rPr>
          <w:rFonts w:ascii="Verdana" w:hAnsi="Verdana" w:cs="MuktaMahee Regular"/>
        </w:rPr>
      </w:pPr>
    </w:p>
    <w:p w14:paraId="796BDC1A" w14:textId="18B4EA3B" w:rsidR="0088584D" w:rsidRPr="004E7607" w:rsidRDefault="003B576F" w:rsidP="003B576F">
      <w:pPr>
        <w:pStyle w:val="FreeForm"/>
        <w:spacing w:after="120" w:line="360" w:lineRule="auto"/>
        <w:rPr>
          <w:rFonts w:ascii="Verdana" w:eastAsia="Iowan Old Style Roman" w:hAnsi="Verdana" w:cs="MuktaMahee Regular"/>
        </w:rPr>
      </w:pPr>
      <w:r>
        <w:rPr>
          <w:rFonts w:ascii="Verdana" w:hAnsi="Verdana" w:cs="MuktaMahee Regular"/>
        </w:rPr>
        <w:t xml:space="preserve">III.  </w:t>
      </w:r>
      <w:r w:rsidR="007276C0" w:rsidRPr="004E7607">
        <w:rPr>
          <w:rFonts w:ascii="Verdana" w:hAnsi="Verdana" w:cs="MuktaMahee Regular"/>
        </w:rPr>
        <w:t>For th</w:t>
      </w:r>
      <w:r>
        <w:rPr>
          <w:rFonts w:ascii="Verdana" w:hAnsi="Verdana" w:cs="MuktaMahee Regular"/>
        </w:rPr>
        <w:t>e next part of today’s</w:t>
      </w:r>
      <w:r w:rsidR="007276C0" w:rsidRPr="004E7607">
        <w:rPr>
          <w:rFonts w:ascii="Verdana" w:hAnsi="Verdana" w:cs="MuktaMahee Regular"/>
        </w:rPr>
        <w:t xml:space="preserve"> workshop, yo</w:t>
      </w:r>
      <w:r w:rsidR="003E6668" w:rsidRPr="004E7607">
        <w:rPr>
          <w:rFonts w:ascii="Verdana" w:hAnsi="Verdana" w:cs="MuktaMahee Regular"/>
        </w:rPr>
        <w:t>u will</w:t>
      </w:r>
      <w:r w:rsidR="007276C0" w:rsidRPr="004E7607">
        <w:rPr>
          <w:rFonts w:ascii="Verdana" w:hAnsi="Verdana" w:cs="MuktaMahee Regular"/>
        </w:rPr>
        <w:t xml:space="preserve"> be organized in a Zoom Breakout Room with a group of </w:t>
      </w:r>
      <w:r w:rsidR="004C2925" w:rsidRPr="004E7607">
        <w:rPr>
          <w:rFonts w:ascii="Verdana" w:hAnsi="Verdana" w:cs="MuktaMahee Regular"/>
        </w:rPr>
        <w:t>four to</w:t>
      </w:r>
      <w:r w:rsidR="007276C0" w:rsidRPr="004E7607">
        <w:rPr>
          <w:rFonts w:ascii="Verdana" w:hAnsi="Verdana" w:cs="MuktaMahee Regular"/>
        </w:rPr>
        <w:t xml:space="preserve"> </w:t>
      </w:r>
      <w:r w:rsidR="00732EA7" w:rsidRPr="004E7607">
        <w:rPr>
          <w:rFonts w:ascii="Verdana" w:hAnsi="Verdana" w:cs="MuktaMahee Regular"/>
        </w:rPr>
        <w:t>five</w:t>
      </w:r>
      <w:r w:rsidR="007276C0" w:rsidRPr="004E7607">
        <w:rPr>
          <w:rFonts w:ascii="Verdana" w:hAnsi="Verdana" w:cs="MuktaMahee Regular"/>
        </w:rPr>
        <w:t xml:space="preserve"> students. If you have any questions or concerns, please send a message via Zoom asking for help.  I’ll join you as soon as possible. </w:t>
      </w:r>
      <w:r w:rsidR="00732EA7" w:rsidRPr="004E7607">
        <w:rPr>
          <w:rFonts w:ascii="Verdana" w:hAnsi="Verdana" w:cs="MuktaMahee Regular"/>
        </w:rPr>
        <w:t xml:space="preserve">Please begin today by </w:t>
      </w:r>
      <w:r>
        <w:rPr>
          <w:rFonts w:ascii="Verdana" w:hAnsi="Verdana" w:cs="MuktaMahee Regular"/>
        </w:rPr>
        <w:t xml:space="preserve">appointing </w:t>
      </w:r>
      <w:r w:rsidR="00732EA7" w:rsidRPr="004E7607">
        <w:rPr>
          <w:rFonts w:ascii="Verdana" w:hAnsi="Verdana" w:cs="MuktaMahee Regular"/>
        </w:rPr>
        <w:t xml:space="preserve">a timekeeper and a scribe. </w:t>
      </w:r>
      <w:r w:rsidR="00521483">
        <w:rPr>
          <w:rFonts w:ascii="Verdana" w:hAnsi="Verdana" w:cs="MuktaMahee Regular"/>
        </w:rPr>
        <w:t>[85 minutes]</w:t>
      </w:r>
    </w:p>
    <w:p w14:paraId="75102F7F" w14:textId="046095E6" w:rsidR="004E7607" w:rsidRPr="003B576F" w:rsidRDefault="003B576F" w:rsidP="003B576F">
      <w:pPr>
        <w:autoSpaceDE w:val="0"/>
        <w:autoSpaceDN w:val="0"/>
        <w:adjustRightInd w:val="0"/>
        <w:spacing w:after="160" w:line="360" w:lineRule="auto"/>
        <w:rPr>
          <w:rFonts w:ascii="Verdana" w:hAnsi="Verdana" w:cs="Iowan Old Style"/>
          <w:color w:val="000000"/>
          <w:sz w:val="23"/>
          <w:szCs w:val="23"/>
        </w:rPr>
      </w:pPr>
      <w:r w:rsidRPr="003B576F">
        <w:rPr>
          <w:rFonts w:ascii="Verdana" w:hAnsi="Verdana" w:cs="Iowan Old Style"/>
          <w:color w:val="000000"/>
          <w:sz w:val="23"/>
          <w:szCs w:val="23"/>
        </w:rPr>
        <w:t>A.</w:t>
      </w:r>
      <w:r>
        <w:rPr>
          <w:rFonts w:ascii="Verdana" w:hAnsi="Verdana" w:cs="Iowan Old Style"/>
          <w:color w:val="000000"/>
          <w:sz w:val="23"/>
          <w:szCs w:val="23"/>
        </w:rPr>
        <w:t xml:space="preserve"> </w:t>
      </w:r>
      <w:r w:rsidR="004E7607" w:rsidRPr="003B576F">
        <w:rPr>
          <w:rFonts w:ascii="Verdana" w:hAnsi="Verdana" w:cs="Iowan Old Style"/>
          <w:color w:val="000000"/>
          <w:sz w:val="23"/>
          <w:szCs w:val="23"/>
        </w:rPr>
        <w:t>“The history of educational theory is marked by opposition between the idea that education is development from within and that it is formation from without” (p. 17).</w:t>
      </w:r>
    </w:p>
    <w:p w14:paraId="08FB163F" w14:textId="77777777" w:rsidR="004E7607" w:rsidRPr="004E7607" w:rsidRDefault="004E7607" w:rsidP="003B576F">
      <w:pPr>
        <w:numPr>
          <w:ilvl w:val="0"/>
          <w:numId w:val="11"/>
        </w:numPr>
        <w:tabs>
          <w:tab w:val="left" w:pos="20"/>
          <w:tab w:val="left" w:pos="392"/>
        </w:tabs>
        <w:autoSpaceDE w:val="0"/>
        <w:autoSpaceDN w:val="0"/>
        <w:adjustRightInd w:val="0"/>
        <w:spacing w:after="160" w:line="360" w:lineRule="auto"/>
        <w:ind w:left="392" w:hanging="393"/>
        <w:rPr>
          <w:rFonts w:ascii="Verdana" w:hAnsi="Verdana" w:cs="Iowan Old Style"/>
          <w:color w:val="000000"/>
          <w:sz w:val="23"/>
          <w:szCs w:val="23"/>
        </w:rPr>
      </w:pPr>
      <w:r w:rsidRPr="004E7607">
        <w:rPr>
          <w:rFonts w:ascii="Verdana" w:hAnsi="Verdana" w:cs="Iowan Old Style"/>
          <w:color w:val="000000"/>
          <w:sz w:val="23"/>
          <w:szCs w:val="23"/>
        </w:rPr>
        <w:t xml:space="preserve"> (15 mins.)</w:t>
      </w:r>
    </w:p>
    <w:p w14:paraId="23913326" w14:textId="77777777" w:rsidR="004E7607" w:rsidRPr="004E7607" w:rsidRDefault="004E7607" w:rsidP="003B576F">
      <w:pPr>
        <w:autoSpaceDE w:val="0"/>
        <w:autoSpaceDN w:val="0"/>
        <w:adjustRightInd w:val="0"/>
        <w:spacing w:after="160" w:line="360" w:lineRule="auto"/>
        <w:ind w:left="360"/>
        <w:rPr>
          <w:rFonts w:ascii="Verdana" w:hAnsi="Verdana" w:cs="Iowan Old Style"/>
          <w:color w:val="000000"/>
          <w:sz w:val="23"/>
          <w:szCs w:val="23"/>
        </w:rPr>
      </w:pPr>
      <w:r w:rsidRPr="004E7607">
        <w:rPr>
          <w:rFonts w:ascii="Verdana" w:hAnsi="Verdana" w:cs="Iowan Old Style"/>
          <w:color w:val="000000"/>
          <w:sz w:val="23"/>
          <w:szCs w:val="23"/>
        </w:rPr>
        <w:tab/>
        <w:t>Discuss the idea of education conceived as “development from within.”  What does this mean?</w:t>
      </w:r>
    </w:p>
    <w:p w14:paraId="1463FE7E" w14:textId="77777777" w:rsidR="004E7607" w:rsidRPr="004E7607" w:rsidRDefault="004E7607" w:rsidP="003B576F">
      <w:pPr>
        <w:autoSpaceDE w:val="0"/>
        <w:autoSpaceDN w:val="0"/>
        <w:adjustRightInd w:val="0"/>
        <w:spacing w:after="160" w:line="360" w:lineRule="auto"/>
        <w:ind w:left="360"/>
        <w:rPr>
          <w:rFonts w:ascii="Verdana" w:hAnsi="Verdana" w:cs="Iowan Old Style"/>
          <w:color w:val="000000"/>
          <w:sz w:val="23"/>
          <w:szCs w:val="23"/>
        </w:rPr>
      </w:pPr>
      <w:r w:rsidRPr="004E7607">
        <w:rPr>
          <w:rFonts w:ascii="Verdana" w:hAnsi="Verdana" w:cs="Iowan Old Style"/>
          <w:color w:val="000000"/>
          <w:sz w:val="23"/>
          <w:szCs w:val="23"/>
        </w:rPr>
        <w:tab/>
        <w:t>Can you give some concrete examples of instances of such education from your own experience?</w:t>
      </w:r>
    </w:p>
    <w:p w14:paraId="5B26D867" w14:textId="77777777" w:rsidR="004E7607" w:rsidRPr="004E7607" w:rsidRDefault="004E7607" w:rsidP="003B576F">
      <w:pPr>
        <w:autoSpaceDE w:val="0"/>
        <w:autoSpaceDN w:val="0"/>
        <w:adjustRightInd w:val="0"/>
        <w:spacing w:after="160" w:line="360" w:lineRule="auto"/>
        <w:ind w:left="360"/>
        <w:rPr>
          <w:rFonts w:ascii="Verdana" w:hAnsi="Verdana" w:cs="Iowan Old Style"/>
          <w:color w:val="000000"/>
          <w:sz w:val="23"/>
          <w:szCs w:val="23"/>
        </w:rPr>
      </w:pPr>
      <w:r w:rsidRPr="004E7607">
        <w:rPr>
          <w:rFonts w:ascii="Verdana" w:hAnsi="Verdana" w:cs="Iowan Old Style"/>
          <w:color w:val="000000"/>
          <w:sz w:val="23"/>
          <w:szCs w:val="23"/>
        </w:rPr>
        <w:lastRenderedPageBreak/>
        <w:tab/>
        <w:t>Discuss the idea of education conceived as “formation from without.”  What does this mean?</w:t>
      </w:r>
    </w:p>
    <w:p w14:paraId="7C48BCD5" w14:textId="77777777" w:rsidR="004E7607" w:rsidRPr="004E7607" w:rsidRDefault="004E7607" w:rsidP="003B576F">
      <w:pPr>
        <w:autoSpaceDE w:val="0"/>
        <w:autoSpaceDN w:val="0"/>
        <w:adjustRightInd w:val="0"/>
        <w:spacing w:after="160" w:line="360" w:lineRule="auto"/>
        <w:ind w:left="360"/>
        <w:rPr>
          <w:rFonts w:ascii="Verdana" w:hAnsi="Verdana" w:cs="Iowan Old Style"/>
          <w:color w:val="000000"/>
          <w:sz w:val="23"/>
          <w:szCs w:val="23"/>
        </w:rPr>
      </w:pPr>
      <w:r w:rsidRPr="004E7607">
        <w:rPr>
          <w:rFonts w:ascii="Verdana" w:hAnsi="Verdana" w:cs="Iowan Old Style"/>
          <w:color w:val="000000"/>
          <w:sz w:val="23"/>
          <w:szCs w:val="23"/>
        </w:rPr>
        <w:tab/>
        <w:t>Can you give some concrete examples of instances of such education from your own experience?</w:t>
      </w:r>
    </w:p>
    <w:p w14:paraId="0D813A48" w14:textId="35BBB66A" w:rsidR="004E7607" w:rsidRPr="003B576F" w:rsidRDefault="003B576F" w:rsidP="003B576F">
      <w:pPr>
        <w:autoSpaceDE w:val="0"/>
        <w:autoSpaceDN w:val="0"/>
        <w:adjustRightInd w:val="0"/>
        <w:spacing w:after="160" w:line="360" w:lineRule="auto"/>
        <w:rPr>
          <w:rFonts w:ascii="Verdana" w:hAnsi="Verdana" w:cs="Iowan Old Style"/>
          <w:color w:val="000000"/>
          <w:sz w:val="23"/>
          <w:szCs w:val="23"/>
        </w:rPr>
      </w:pPr>
      <w:r w:rsidRPr="003B576F">
        <w:rPr>
          <w:rFonts w:ascii="Verdana" w:hAnsi="Verdana" w:cs="Iowan Old Style"/>
          <w:color w:val="000000"/>
          <w:sz w:val="23"/>
          <w:szCs w:val="23"/>
        </w:rPr>
        <w:t>2.</w:t>
      </w:r>
      <w:r>
        <w:rPr>
          <w:rFonts w:ascii="Verdana" w:hAnsi="Verdana" w:cs="Iowan Old Style"/>
          <w:color w:val="000000"/>
          <w:sz w:val="23"/>
          <w:szCs w:val="23"/>
        </w:rPr>
        <w:t xml:space="preserve"> </w:t>
      </w:r>
      <w:r w:rsidR="004E7607" w:rsidRPr="003B576F">
        <w:rPr>
          <w:rFonts w:ascii="Verdana" w:hAnsi="Verdana" w:cs="Iowan Old Style"/>
          <w:color w:val="000000"/>
          <w:sz w:val="23"/>
          <w:szCs w:val="23"/>
        </w:rPr>
        <w:t xml:space="preserve"> (10 mins.)</w:t>
      </w:r>
    </w:p>
    <w:p w14:paraId="31A59C39" w14:textId="77777777" w:rsidR="004E7607" w:rsidRPr="004E7607" w:rsidRDefault="004E7607" w:rsidP="003B576F">
      <w:pPr>
        <w:autoSpaceDE w:val="0"/>
        <w:autoSpaceDN w:val="0"/>
        <w:adjustRightInd w:val="0"/>
        <w:spacing w:after="160" w:line="360" w:lineRule="auto"/>
        <w:ind w:left="360"/>
        <w:rPr>
          <w:rFonts w:ascii="Verdana" w:hAnsi="Verdana" w:cs="Iowan Old Style"/>
          <w:color w:val="000000"/>
          <w:sz w:val="23"/>
          <w:szCs w:val="23"/>
        </w:rPr>
      </w:pPr>
      <w:r w:rsidRPr="004E7607">
        <w:rPr>
          <w:rFonts w:ascii="Verdana" w:hAnsi="Verdana" w:cs="Iowan Old Style"/>
          <w:color w:val="000000"/>
          <w:sz w:val="23"/>
          <w:szCs w:val="23"/>
        </w:rPr>
        <w:tab/>
        <w:t>Dewey’s philosophy of education intends to avoid the either/or of these two possibilities and to conceive of education neither as development from within nor as formation from without, but rather as some third possibility.  What might this third possibility be?</w:t>
      </w:r>
    </w:p>
    <w:p w14:paraId="3966F5CC" w14:textId="77777777" w:rsidR="004E7607" w:rsidRPr="004E7607" w:rsidRDefault="004E7607" w:rsidP="003B576F">
      <w:pPr>
        <w:autoSpaceDE w:val="0"/>
        <w:autoSpaceDN w:val="0"/>
        <w:adjustRightInd w:val="0"/>
        <w:spacing w:after="160" w:line="360" w:lineRule="auto"/>
        <w:ind w:left="360"/>
        <w:rPr>
          <w:rFonts w:ascii="Verdana" w:hAnsi="Verdana" w:cs="Iowan Old Style"/>
          <w:color w:val="000000"/>
          <w:sz w:val="23"/>
          <w:szCs w:val="23"/>
        </w:rPr>
      </w:pPr>
      <w:r w:rsidRPr="004E7607">
        <w:rPr>
          <w:rFonts w:ascii="Verdana" w:hAnsi="Verdana" w:cs="Iowan Old Style"/>
          <w:color w:val="000000"/>
          <w:sz w:val="23"/>
          <w:szCs w:val="23"/>
        </w:rPr>
        <w:tab/>
        <w:t>Can you give some concrete examples of instances of this third kind of education from your own experience?</w:t>
      </w:r>
    </w:p>
    <w:p w14:paraId="3DF06AB3" w14:textId="77777777" w:rsidR="004E7607" w:rsidRPr="004E7607" w:rsidRDefault="004E7607" w:rsidP="003B576F">
      <w:pPr>
        <w:autoSpaceDE w:val="0"/>
        <w:autoSpaceDN w:val="0"/>
        <w:adjustRightInd w:val="0"/>
        <w:spacing w:after="160" w:line="360" w:lineRule="auto"/>
        <w:ind w:left="360"/>
        <w:rPr>
          <w:rFonts w:ascii="Verdana" w:hAnsi="Verdana" w:cs="Iowan Old Style"/>
          <w:color w:val="000000"/>
          <w:sz w:val="23"/>
          <w:szCs w:val="23"/>
        </w:rPr>
      </w:pPr>
      <w:r w:rsidRPr="004E7607">
        <w:rPr>
          <w:rFonts w:ascii="Verdana" w:hAnsi="Verdana" w:cs="Iowan Old Style"/>
          <w:color w:val="000000"/>
          <w:sz w:val="23"/>
          <w:szCs w:val="23"/>
        </w:rPr>
        <w:tab/>
        <w:t xml:space="preserve">Draw three diagrams, each of which schematically represents the </w:t>
      </w:r>
      <w:r w:rsidRPr="004E7607">
        <w:rPr>
          <w:rFonts w:ascii="Verdana" w:hAnsi="Verdana" w:cs="Iowan Old Style"/>
          <w:i/>
          <w:iCs/>
          <w:color w:val="000000"/>
          <w:sz w:val="23"/>
          <w:szCs w:val="23"/>
        </w:rPr>
        <w:t>shape</w:t>
      </w:r>
      <w:r w:rsidRPr="004E7607">
        <w:rPr>
          <w:rFonts w:ascii="Verdana" w:hAnsi="Verdana" w:cs="Iowan Old Style"/>
          <w:color w:val="000000"/>
          <w:sz w:val="23"/>
          <w:szCs w:val="23"/>
        </w:rPr>
        <w:t xml:space="preserve"> of education according to the three possibilities you have discussed.</w:t>
      </w:r>
    </w:p>
    <w:p w14:paraId="4B3A3BD4" w14:textId="77777777" w:rsidR="004E7607" w:rsidRPr="004E7607" w:rsidRDefault="004E7607" w:rsidP="003B576F">
      <w:pPr>
        <w:autoSpaceDE w:val="0"/>
        <w:autoSpaceDN w:val="0"/>
        <w:adjustRightInd w:val="0"/>
        <w:spacing w:after="160" w:line="360" w:lineRule="auto"/>
        <w:rPr>
          <w:rFonts w:ascii="Verdana" w:hAnsi="Verdana" w:cs="Iowan Old Style"/>
          <w:color w:val="000000"/>
          <w:sz w:val="23"/>
          <w:szCs w:val="23"/>
        </w:rPr>
      </w:pPr>
    </w:p>
    <w:p w14:paraId="141615F3" w14:textId="08633E66" w:rsidR="004E7607" w:rsidRPr="004E7607" w:rsidRDefault="00521483" w:rsidP="003B576F">
      <w:pPr>
        <w:autoSpaceDE w:val="0"/>
        <w:autoSpaceDN w:val="0"/>
        <w:adjustRightInd w:val="0"/>
        <w:spacing w:after="160" w:line="360" w:lineRule="auto"/>
        <w:rPr>
          <w:rFonts w:ascii="Verdana" w:hAnsi="Verdana" w:cs="Iowan Old Style"/>
          <w:color w:val="000000"/>
          <w:sz w:val="23"/>
          <w:szCs w:val="23"/>
        </w:rPr>
      </w:pPr>
      <w:r>
        <w:rPr>
          <w:rFonts w:ascii="Verdana" w:hAnsi="Verdana" w:cs="Iowan Old Style"/>
          <w:color w:val="000000"/>
          <w:sz w:val="23"/>
          <w:szCs w:val="23"/>
        </w:rPr>
        <w:t>B</w:t>
      </w:r>
      <w:r w:rsidR="004E7607" w:rsidRPr="004E7607">
        <w:rPr>
          <w:rFonts w:ascii="Verdana" w:hAnsi="Verdana" w:cs="Iowan Old Style"/>
          <w:color w:val="000000"/>
          <w:sz w:val="23"/>
          <w:szCs w:val="23"/>
        </w:rPr>
        <w:t>. “Amid all uncertainties,” Dewey takes one certainty as given: “the organic connection between education and personal experience” (p. 25).  Developing a philosophy of education upon this premise then “depends upon having a correct idea of experience” (p. 20).</w:t>
      </w:r>
    </w:p>
    <w:p w14:paraId="605BF249" w14:textId="149D6B11" w:rsidR="00521483" w:rsidRPr="00521483" w:rsidRDefault="004E7607" w:rsidP="00521483">
      <w:pPr>
        <w:pStyle w:val="ListParagraph"/>
        <w:numPr>
          <w:ilvl w:val="0"/>
          <w:numId w:val="48"/>
        </w:numPr>
        <w:tabs>
          <w:tab w:val="left" w:pos="20"/>
          <w:tab w:val="left" w:pos="392"/>
        </w:tabs>
        <w:autoSpaceDE w:val="0"/>
        <w:autoSpaceDN w:val="0"/>
        <w:adjustRightInd w:val="0"/>
        <w:spacing w:after="160" w:line="360" w:lineRule="auto"/>
        <w:rPr>
          <w:rFonts w:ascii="Verdana" w:hAnsi="Verdana" w:cs="Iowan Old Style"/>
          <w:color w:val="000000"/>
          <w:sz w:val="23"/>
          <w:szCs w:val="23"/>
        </w:rPr>
      </w:pPr>
      <w:r w:rsidRPr="00521483">
        <w:rPr>
          <w:rFonts w:ascii="Verdana" w:hAnsi="Verdana" w:cs="Iowan Old Style"/>
          <w:color w:val="000000"/>
          <w:sz w:val="23"/>
          <w:szCs w:val="23"/>
        </w:rPr>
        <w:t xml:space="preserve">(5 mins.)  Based on your reading of this book so far, what would you say </w:t>
      </w:r>
      <w:r w:rsidRPr="00521483">
        <w:rPr>
          <w:rFonts w:ascii="Verdana" w:hAnsi="Verdana" w:cs="Iowan Old Style"/>
          <w:i/>
          <w:iCs/>
          <w:color w:val="000000"/>
          <w:sz w:val="23"/>
          <w:szCs w:val="23"/>
        </w:rPr>
        <w:t xml:space="preserve">is </w:t>
      </w:r>
      <w:r w:rsidRPr="00521483">
        <w:rPr>
          <w:rFonts w:ascii="Verdana" w:hAnsi="Verdana" w:cs="Iowan Old Style"/>
          <w:color w:val="000000"/>
          <w:sz w:val="23"/>
          <w:szCs w:val="23"/>
        </w:rPr>
        <w:t xml:space="preserve">the “correct idea of experience” according to Dewey? </w:t>
      </w:r>
    </w:p>
    <w:p w14:paraId="0679C905" w14:textId="3466B39F" w:rsidR="004E7607" w:rsidRPr="00521483" w:rsidRDefault="00521483" w:rsidP="00521483">
      <w:pPr>
        <w:pStyle w:val="ListParagraph"/>
        <w:numPr>
          <w:ilvl w:val="0"/>
          <w:numId w:val="48"/>
        </w:numPr>
        <w:tabs>
          <w:tab w:val="left" w:pos="20"/>
          <w:tab w:val="left" w:pos="392"/>
        </w:tabs>
        <w:autoSpaceDE w:val="0"/>
        <w:autoSpaceDN w:val="0"/>
        <w:adjustRightInd w:val="0"/>
        <w:spacing w:after="160" w:line="360" w:lineRule="auto"/>
        <w:rPr>
          <w:rFonts w:ascii="Verdana" w:hAnsi="Verdana" w:cs="Iowan Old Style"/>
          <w:color w:val="000000"/>
          <w:sz w:val="23"/>
          <w:szCs w:val="23"/>
        </w:rPr>
      </w:pPr>
      <w:r w:rsidRPr="00521483">
        <w:rPr>
          <w:rFonts w:ascii="Verdana" w:hAnsi="Verdana" w:cs="Iowan Old Style"/>
          <w:color w:val="000000"/>
          <w:sz w:val="23"/>
          <w:szCs w:val="23"/>
        </w:rPr>
        <w:t>(</w:t>
      </w:r>
      <w:r w:rsidR="004E7607" w:rsidRPr="00521483">
        <w:rPr>
          <w:rFonts w:ascii="Verdana" w:hAnsi="Verdana" w:cs="Iowan Old Style"/>
          <w:color w:val="000000"/>
          <w:sz w:val="23"/>
          <w:szCs w:val="23"/>
        </w:rPr>
        <w:t xml:space="preserve">10 mins.)  In order to understand Dewey’s conception of experience, you have to understand the two central concepts he presents as the crucial </w:t>
      </w:r>
      <w:r w:rsidR="004E7607" w:rsidRPr="00521483">
        <w:rPr>
          <w:rFonts w:ascii="Verdana" w:hAnsi="Verdana" w:cs="Iowan Old Style"/>
          <w:i/>
          <w:iCs/>
          <w:color w:val="000000"/>
          <w:sz w:val="23"/>
          <w:szCs w:val="23"/>
        </w:rPr>
        <w:t>criteria of experience</w:t>
      </w:r>
      <w:r w:rsidR="004E7607" w:rsidRPr="00521483">
        <w:rPr>
          <w:rFonts w:ascii="Verdana" w:hAnsi="Verdana" w:cs="Iowan Old Style"/>
          <w:color w:val="000000"/>
          <w:sz w:val="23"/>
          <w:szCs w:val="23"/>
        </w:rPr>
        <w:t xml:space="preserve">: continuity and interaction.  But in order to understand these two concepts you have to first understand what he calls “the fact of habit, when </w:t>
      </w:r>
      <w:r w:rsidR="004E7607" w:rsidRPr="00521483">
        <w:rPr>
          <w:rFonts w:ascii="Verdana" w:hAnsi="Verdana" w:cs="Iowan Old Style"/>
          <w:i/>
          <w:iCs/>
          <w:color w:val="000000"/>
          <w:sz w:val="23"/>
          <w:szCs w:val="23"/>
        </w:rPr>
        <w:t>habit</w:t>
      </w:r>
      <w:r w:rsidR="004E7607" w:rsidRPr="00521483">
        <w:rPr>
          <w:rFonts w:ascii="Verdana" w:hAnsi="Verdana" w:cs="Iowan Old Style"/>
          <w:color w:val="000000"/>
          <w:sz w:val="23"/>
          <w:szCs w:val="23"/>
        </w:rPr>
        <w:t xml:space="preserve"> is interpreted biologically” (p. 35 — Dewey’s emphasis).</w:t>
      </w:r>
    </w:p>
    <w:p w14:paraId="09216EC8" w14:textId="77777777" w:rsidR="004E7607" w:rsidRPr="00521483" w:rsidRDefault="004E7607" w:rsidP="00521483">
      <w:pPr>
        <w:pStyle w:val="ListParagraph"/>
        <w:autoSpaceDE w:val="0"/>
        <w:autoSpaceDN w:val="0"/>
        <w:adjustRightInd w:val="0"/>
        <w:spacing w:after="160" w:line="360" w:lineRule="auto"/>
        <w:rPr>
          <w:rFonts w:ascii="Verdana" w:hAnsi="Verdana" w:cs="Iowan Old Style"/>
          <w:color w:val="000000"/>
          <w:sz w:val="23"/>
          <w:szCs w:val="23"/>
        </w:rPr>
      </w:pPr>
      <w:r w:rsidRPr="00521483">
        <w:rPr>
          <w:rFonts w:ascii="Verdana" w:hAnsi="Verdana" w:cs="Iowan Old Style"/>
          <w:color w:val="000000"/>
          <w:sz w:val="23"/>
          <w:szCs w:val="23"/>
        </w:rPr>
        <w:lastRenderedPageBreak/>
        <w:t>A habit is an organized pattern of responding to the environment.  “Habits” can range from the simplest reflex, which is an instinctual pattern of response (pulling your hand back when you touch something hot), to a simple learned habit (putting on a seat belt when you get into a car), to a complex, constantly adjusting pattern of response (dancing), to simple mental habits, to complex intellectual conceptions or chains of reasoning.</w:t>
      </w:r>
    </w:p>
    <w:p w14:paraId="62A39757" w14:textId="18A89D65" w:rsidR="004E7607" w:rsidRDefault="004E7607" w:rsidP="00521483">
      <w:pPr>
        <w:pStyle w:val="ListParagraph"/>
        <w:autoSpaceDE w:val="0"/>
        <w:autoSpaceDN w:val="0"/>
        <w:adjustRightInd w:val="0"/>
        <w:spacing w:after="160" w:line="360" w:lineRule="auto"/>
        <w:rPr>
          <w:rFonts w:ascii="Verdana" w:hAnsi="Verdana" w:cs="Iowan Old Style"/>
          <w:color w:val="000000"/>
          <w:sz w:val="23"/>
          <w:szCs w:val="23"/>
        </w:rPr>
      </w:pPr>
      <w:r w:rsidRPr="00521483">
        <w:rPr>
          <w:rFonts w:ascii="Verdana" w:hAnsi="Verdana" w:cs="Iowan Old Style"/>
          <w:color w:val="000000"/>
          <w:sz w:val="23"/>
          <w:szCs w:val="23"/>
        </w:rPr>
        <w:t xml:space="preserve">Read the </w:t>
      </w:r>
      <w:r w:rsidR="00753BA9">
        <w:rPr>
          <w:rFonts w:ascii="Verdana" w:hAnsi="Verdana" w:cs="Iowan Old Style"/>
          <w:color w:val="000000"/>
          <w:sz w:val="23"/>
          <w:szCs w:val="23"/>
        </w:rPr>
        <w:t>paragraph below (from page 35)</w:t>
      </w:r>
      <w:r w:rsidRPr="00521483">
        <w:rPr>
          <w:rFonts w:ascii="Verdana" w:hAnsi="Verdana" w:cs="Iowan Old Style"/>
          <w:color w:val="000000"/>
          <w:sz w:val="23"/>
          <w:szCs w:val="23"/>
        </w:rPr>
        <w:t>, and based on what you have read, discuss and try to make sense of Dewey’s concept of habit.  Come up with your own examples.</w:t>
      </w:r>
    </w:p>
    <w:p w14:paraId="1BB3EF4B" w14:textId="77777777" w:rsidR="00753BA9" w:rsidRPr="00753BA9" w:rsidRDefault="00753BA9" w:rsidP="00753BA9">
      <w:pPr>
        <w:spacing w:line="360" w:lineRule="auto"/>
        <w:ind w:left="1440"/>
        <w:rPr>
          <w:rFonts w:ascii="Verdana" w:hAnsi="Verdana"/>
          <w:i/>
          <w:iCs/>
        </w:rPr>
      </w:pPr>
      <w:r w:rsidRPr="00753BA9">
        <w:rPr>
          <w:rFonts w:ascii="Verdana" w:hAnsi="Verdana"/>
          <w:i/>
          <w:iCs/>
        </w:rPr>
        <w:t xml:space="preserve">At bottom, this </w:t>
      </w:r>
      <w:proofErr w:type="gramStart"/>
      <w:r w:rsidRPr="00753BA9">
        <w:rPr>
          <w:rFonts w:ascii="Verdana" w:hAnsi="Verdana"/>
          <w:i/>
          <w:iCs/>
        </w:rPr>
        <w:t>principle</w:t>
      </w:r>
      <w:proofErr w:type="gramEnd"/>
      <w:r w:rsidRPr="00753BA9">
        <w:rPr>
          <w:rFonts w:ascii="Verdana" w:hAnsi="Verdana"/>
          <w:i/>
          <w:iCs/>
        </w:rPr>
        <w:t xml:space="preserve"> rests upon the fact of habit, when habit is interpreted biologically. The basic characteristic of habit is that every experience enacted and undergone modifies the one who acts and undergoes, while this modification affects, whether we wish it or not, the quality of subsequent experiences. For it is a somewhat different person who enters into them. The principle of habit so understood obviously goes deeper than the ordinary conception of a habit as a more or less fixed way of doing things, although it includes the latter as one of its special cases. It covers the formation of attitudes, attitudes that are emotional and intellectual; it covers our basic sensitivities and ways of meeting and responding to all the conditions which we meet in living. From this point of view, the principle of continuity of experience means that every experience both takes up something from those which have gone before and modifies in some way the quality of those</w:t>
      </w:r>
      <w:r w:rsidRPr="00753BA9">
        <w:rPr>
          <w:rFonts w:ascii="Verdana" w:hAnsi="Verdana"/>
          <w:i/>
          <w:iCs/>
          <w:color w:val="373D3F"/>
          <w:sz w:val="27"/>
          <w:szCs w:val="27"/>
          <w:shd w:val="clear" w:color="auto" w:fill="FFFFFF"/>
        </w:rPr>
        <w:t> which come after.</w:t>
      </w:r>
    </w:p>
    <w:p w14:paraId="17AADE0C" w14:textId="77777777" w:rsidR="00753BA9" w:rsidRPr="00521483" w:rsidRDefault="00753BA9" w:rsidP="00521483">
      <w:pPr>
        <w:pStyle w:val="ListParagraph"/>
        <w:autoSpaceDE w:val="0"/>
        <w:autoSpaceDN w:val="0"/>
        <w:adjustRightInd w:val="0"/>
        <w:spacing w:after="160" w:line="360" w:lineRule="auto"/>
        <w:rPr>
          <w:rFonts w:ascii="Verdana" w:hAnsi="Verdana" w:cs="Iowan Old Style"/>
          <w:color w:val="000000"/>
          <w:sz w:val="23"/>
          <w:szCs w:val="23"/>
        </w:rPr>
      </w:pPr>
    </w:p>
    <w:p w14:paraId="38F1D6A6" w14:textId="446E455A" w:rsidR="004E7607" w:rsidRPr="00521483" w:rsidRDefault="00521483" w:rsidP="00521483">
      <w:pPr>
        <w:pStyle w:val="ListParagraph"/>
        <w:numPr>
          <w:ilvl w:val="0"/>
          <w:numId w:val="48"/>
        </w:numPr>
        <w:tabs>
          <w:tab w:val="left" w:pos="20"/>
          <w:tab w:val="left" w:pos="392"/>
        </w:tabs>
        <w:autoSpaceDE w:val="0"/>
        <w:autoSpaceDN w:val="0"/>
        <w:adjustRightInd w:val="0"/>
        <w:spacing w:after="160" w:line="360" w:lineRule="auto"/>
        <w:rPr>
          <w:rFonts w:ascii="Verdana" w:hAnsi="Verdana" w:cs="Iowan Old Style"/>
          <w:color w:val="000000"/>
          <w:sz w:val="23"/>
          <w:szCs w:val="23"/>
        </w:rPr>
      </w:pPr>
      <w:r w:rsidRPr="00521483">
        <w:rPr>
          <w:rFonts w:ascii="Verdana" w:hAnsi="Verdana" w:cs="Iowan Old Style"/>
          <w:color w:val="000000"/>
          <w:sz w:val="23"/>
          <w:szCs w:val="23"/>
        </w:rPr>
        <w:lastRenderedPageBreak/>
        <w:t>(</w:t>
      </w:r>
      <w:r w:rsidR="004E7607" w:rsidRPr="00521483">
        <w:rPr>
          <w:rFonts w:ascii="Verdana" w:hAnsi="Verdana" w:cs="Iowan Old Style"/>
          <w:color w:val="000000"/>
          <w:sz w:val="23"/>
          <w:szCs w:val="23"/>
        </w:rPr>
        <w:t xml:space="preserve">10 mins.)  Now explain what Dewey means by the principle of continuity in experience.  </w:t>
      </w:r>
    </w:p>
    <w:p w14:paraId="30C46351" w14:textId="13C4BEBC" w:rsidR="004E7607" w:rsidRPr="00521483" w:rsidRDefault="004E7607" w:rsidP="00521483">
      <w:pPr>
        <w:pStyle w:val="ListParagraph"/>
        <w:autoSpaceDE w:val="0"/>
        <w:autoSpaceDN w:val="0"/>
        <w:adjustRightInd w:val="0"/>
        <w:spacing w:after="160" w:line="360" w:lineRule="auto"/>
        <w:rPr>
          <w:rFonts w:ascii="Verdana" w:hAnsi="Verdana" w:cs="Iowan Old Style"/>
          <w:color w:val="000000"/>
          <w:sz w:val="23"/>
          <w:szCs w:val="23"/>
        </w:rPr>
      </w:pPr>
      <w:r w:rsidRPr="00521483">
        <w:rPr>
          <w:rFonts w:ascii="Verdana" w:hAnsi="Verdana" w:cs="Iowan Old Style"/>
          <w:color w:val="000000"/>
          <w:sz w:val="23"/>
          <w:szCs w:val="23"/>
        </w:rPr>
        <w:t xml:space="preserve">How can this principle be a criterion for determining which experiences are educative and which are not?  </w:t>
      </w:r>
    </w:p>
    <w:p w14:paraId="7922D910" w14:textId="77777777" w:rsidR="004E7607" w:rsidRPr="00521483" w:rsidRDefault="004E7607" w:rsidP="00521483">
      <w:pPr>
        <w:pStyle w:val="ListParagraph"/>
        <w:autoSpaceDE w:val="0"/>
        <w:autoSpaceDN w:val="0"/>
        <w:adjustRightInd w:val="0"/>
        <w:spacing w:after="160" w:line="360" w:lineRule="auto"/>
        <w:rPr>
          <w:rFonts w:ascii="Verdana" w:hAnsi="Verdana" w:cs="Iowan Old Style"/>
          <w:color w:val="000000"/>
          <w:sz w:val="23"/>
          <w:szCs w:val="23"/>
        </w:rPr>
      </w:pPr>
      <w:r w:rsidRPr="00521483">
        <w:rPr>
          <w:rFonts w:ascii="Verdana" w:hAnsi="Verdana" w:cs="Iowan Old Style"/>
          <w:color w:val="000000"/>
          <w:sz w:val="23"/>
          <w:szCs w:val="23"/>
        </w:rPr>
        <w:t xml:space="preserve">Next, explain what Dewey means by the principle of interaction in experience.  How does the concept of “environment” fit into this principle?  </w:t>
      </w:r>
    </w:p>
    <w:p w14:paraId="48EE3552" w14:textId="31292D89" w:rsidR="004E7607" w:rsidRPr="00521483" w:rsidRDefault="004E7607" w:rsidP="00521483">
      <w:pPr>
        <w:pStyle w:val="ListParagraph"/>
        <w:autoSpaceDE w:val="0"/>
        <w:autoSpaceDN w:val="0"/>
        <w:adjustRightInd w:val="0"/>
        <w:spacing w:after="160" w:line="360" w:lineRule="auto"/>
        <w:rPr>
          <w:rFonts w:ascii="Verdana" w:hAnsi="Verdana" w:cs="Iowan Old Style"/>
          <w:color w:val="000000"/>
          <w:sz w:val="23"/>
          <w:szCs w:val="23"/>
        </w:rPr>
      </w:pPr>
      <w:r w:rsidRPr="00521483">
        <w:rPr>
          <w:rFonts w:ascii="Verdana" w:hAnsi="Verdana" w:cs="Iowan Old Style"/>
          <w:color w:val="000000"/>
          <w:sz w:val="23"/>
          <w:szCs w:val="23"/>
        </w:rPr>
        <w:t xml:space="preserve">How can this principle be a criterion for determining which experiences are educative and which are not?  </w:t>
      </w:r>
    </w:p>
    <w:p w14:paraId="75806407" w14:textId="77777777" w:rsidR="004E7607" w:rsidRPr="004E7607" w:rsidRDefault="004E7607" w:rsidP="00521483">
      <w:pPr>
        <w:numPr>
          <w:ilvl w:val="0"/>
          <w:numId w:val="48"/>
        </w:numPr>
        <w:tabs>
          <w:tab w:val="left" w:pos="20"/>
          <w:tab w:val="left" w:pos="392"/>
        </w:tabs>
        <w:autoSpaceDE w:val="0"/>
        <w:autoSpaceDN w:val="0"/>
        <w:adjustRightInd w:val="0"/>
        <w:spacing w:after="160" w:line="360" w:lineRule="auto"/>
        <w:rPr>
          <w:rFonts w:ascii="Verdana" w:hAnsi="Verdana" w:cs="Iowan Old Style"/>
          <w:color w:val="000000"/>
          <w:sz w:val="23"/>
          <w:szCs w:val="23"/>
        </w:rPr>
      </w:pPr>
      <w:r w:rsidRPr="004E7607">
        <w:rPr>
          <w:rFonts w:ascii="Verdana" w:hAnsi="Verdana" w:cs="Iowan Old Style"/>
          <w:color w:val="000000"/>
          <w:sz w:val="23"/>
          <w:szCs w:val="23"/>
        </w:rPr>
        <w:t>(5 mins.)  “The two principles of continuity and interaction are not separate from each other.  They intercept and unite. They are, so to speak, the longitudinal and lateral aspects of experience” (p. 44).  Please explain.  Give an example.</w:t>
      </w:r>
    </w:p>
    <w:p w14:paraId="5A3018A6" w14:textId="77777777" w:rsidR="00521483" w:rsidRDefault="00521483" w:rsidP="00521483">
      <w:pPr>
        <w:tabs>
          <w:tab w:val="left" w:pos="20"/>
          <w:tab w:val="left" w:pos="392"/>
        </w:tabs>
        <w:autoSpaceDE w:val="0"/>
        <w:autoSpaceDN w:val="0"/>
        <w:adjustRightInd w:val="0"/>
        <w:spacing w:after="160" w:line="360" w:lineRule="auto"/>
        <w:jc w:val="both"/>
        <w:rPr>
          <w:rFonts w:ascii="Verdana" w:hAnsi="Verdana" w:cs="Iowan Old Style"/>
          <w:color w:val="000000"/>
          <w:sz w:val="23"/>
          <w:szCs w:val="23"/>
        </w:rPr>
      </w:pPr>
    </w:p>
    <w:p w14:paraId="34FC528F" w14:textId="6EA05257" w:rsidR="004E7607" w:rsidRPr="00521483" w:rsidRDefault="00521483" w:rsidP="00521483">
      <w:pPr>
        <w:tabs>
          <w:tab w:val="left" w:pos="20"/>
          <w:tab w:val="left" w:pos="392"/>
        </w:tabs>
        <w:autoSpaceDE w:val="0"/>
        <w:autoSpaceDN w:val="0"/>
        <w:adjustRightInd w:val="0"/>
        <w:spacing w:after="160" w:line="360" w:lineRule="auto"/>
        <w:jc w:val="both"/>
        <w:rPr>
          <w:rFonts w:ascii="Verdana" w:hAnsi="Verdana" w:cs="Iowan Old Style"/>
          <w:color w:val="000000"/>
        </w:rPr>
      </w:pPr>
      <w:r>
        <w:rPr>
          <w:rFonts w:ascii="Verdana" w:hAnsi="Verdana" w:cs="Iowan Old Style"/>
          <w:color w:val="000000"/>
          <w:sz w:val="23"/>
          <w:szCs w:val="23"/>
        </w:rPr>
        <w:t xml:space="preserve">C. </w:t>
      </w:r>
      <w:r w:rsidR="00753BA9">
        <w:rPr>
          <w:rFonts w:ascii="Verdana" w:hAnsi="Verdana" w:cs="Iowan Old Style"/>
          <w:color w:val="000000"/>
          <w:sz w:val="23"/>
          <w:szCs w:val="23"/>
        </w:rPr>
        <w:t>Not all experiences are educational</w:t>
      </w:r>
    </w:p>
    <w:p w14:paraId="4EF81263" w14:textId="77777777" w:rsidR="004E7607" w:rsidRPr="00521483" w:rsidRDefault="004E7607" w:rsidP="00521483">
      <w:pPr>
        <w:pStyle w:val="ListParagraph"/>
        <w:numPr>
          <w:ilvl w:val="0"/>
          <w:numId w:val="47"/>
        </w:numPr>
        <w:tabs>
          <w:tab w:val="left" w:pos="20"/>
          <w:tab w:val="left" w:pos="392"/>
        </w:tabs>
        <w:autoSpaceDE w:val="0"/>
        <w:autoSpaceDN w:val="0"/>
        <w:adjustRightInd w:val="0"/>
        <w:spacing w:after="160" w:line="360" w:lineRule="auto"/>
        <w:rPr>
          <w:rFonts w:ascii="Verdana" w:hAnsi="Verdana" w:cs="Iowan Old Style"/>
          <w:color w:val="000000"/>
        </w:rPr>
      </w:pPr>
      <w:r w:rsidRPr="00521483">
        <w:rPr>
          <w:rFonts w:ascii="Verdana" w:hAnsi="Verdana" w:cs="Iowan Old Style"/>
          <w:color w:val="000000"/>
        </w:rPr>
        <w:t>(5 mins.)  Contrary to the views of many who espouse a philosophy of experiential education, Dewey insists that not all experiences are educational.  “[S]</w:t>
      </w:r>
      <w:proofErr w:type="spellStart"/>
      <w:r w:rsidRPr="00521483">
        <w:rPr>
          <w:rFonts w:ascii="Verdana" w:hAnsi="Verdana" w:cs="Iowan Old Style"/>
          <w:color w:val="000000"/>
        </w:rPr>
        <w:t>ome</w:t>
      </w:r>
      <w:proofErr w:type="spellEnd"/>
      <w:r w:rsidRPr="00521483">
        <w:rPr>
          <w:rFonts w:ascii="Verdana" w:hAnsi="Verdana" w:cs="Iowan Old Style"/>
          <w:color w:val="000000"/>
        </w:rPr>
        <w:t xml:space="preserve"> experiences are mis-educative” (p. 25).  What makes an experience mis-educative?  Give an example (not Dewey’s example, but your own).</w:t>
      </w:r>
    </w:p>
    <w:p w14:paraId="1DE64306" w14:textId="77777777" w:rsidR="004E7607" w:rsidRPr="00521483" w:rsidRDefault="004E7607" w:rsidP="00521483">
      <w:pPr>
        <w:pStyle w:val="ListParagraph"/>
        <w:numPr>
          <w:ilvl w:val="0"/>
          <w:numId w:val="47"/>
        </w:numPr>
        <w:tabs>
          <w:tab w:val="left" w:pos="20"/>
          <w:tab w:val="left" w:pos="392"/>
        </w:tabs>
        <w:autoSpaceDE w:val="0"/>
        <w:autoSpaceDN w:val="0"/>
        <w:adjustRightInd w:val="0"/>
        <w:spacing w:after="160" w:line="360" w:lineRule="auto"/>
        <w:rPr>
          <w:rFonts w:ascii="Verdana" w:hAnsi="Verdana" w:cs="Iowan Old Style"/>
          <w:color w:val="000000"/>
        </w:rPr>
      </w:pPr>
      <w:r w:rsidRPr="00521483">
        <w:rPr>
          <w:rFonts w:ascii="Verdana" w:hAnsi="Verdana" w:cs="Iowan Old Style"/>
          <w:color w:val="000000"/>
        </w:rPr>
        <w:t xml:space="preserve">(5 mins.)  Many people say that education should </w:t>
      </w:r>
      <w:r w:rsidRPr="00521483">
        <w:rPr>
          <w:rFonts w:ascii="Verdana" w:hAnsi="Verdana" w:cs="Iowan Old Style"/>
          <w:i/>
          <w:iCs/>
          <w:color w:val="000000"/>
        </w:rPr>
        <w:t xml:space="preserve">prepare </w:t>
      </w:r>
      <w:r w:rsidRPr="00521483">
        <w:rPr>
          <w:rFonts w:ascii="Verdana" w:hAnsi="Verdana" w:cs="Iowan Old Style"/>
          <w:color w:val="000000"/>
        </w:rPr>
        <w:t>you for the future.  Dewey says that “‘preparation’ is a treacherous idea” (p. 47).  Why is it a treacherous idea?  From Dewey’s point of view, in what ways should education be preparation and in what ways not?</w:t>
      </w:r>
    </w:p>
    <w:p w14:paraId="25A5F59A" w14:textId="77777777" w:rsidR="004E7607" w:rsidRPr="00521483" w:rsidRDefault="004E7607" w:rsidP="00521483">
      <w:pPr>
        <w:pStyle w:val="ListParagraph"/>
        <w:numPr>
          <w:ilvl w:val="0"/>
          <w:numId w:val="47"/>
        </w:numPr>
        <w:tabs>
          <w:tab w:val="left" w:pos="20"/>
          <w:tab w:val="left" w:pos="392"/>
        </w:tabs>
        <w:autoSpaceDE w:val="0"/>
        <w:autoSpaceDN w:val="0"/>
        <w:adjustRightInd w:val="0"/>
        <w:spacing w:after="160" w:line="360" w:lineRule="auto"/>
        <w:rPr>
          <w:rFonts w:ascii="Verdana" w:hAnsi="Verdana" w:cs="Iowan Old Style"/>
          <w:color w:val="000000"/>
        </w:rPr>
      </w:pPr>
      <w:r w:rsidRPr="00521483">
        <w:rPr>
          <w:rFonts w:ascii="Verdana" w:hAnsi="Verdana" w:cs="Iowan Old Style"/>
          <w:color w:val="000000"/>
        </w:rPr>
        <w:t xml:space="preserve">(5 mins.)  In this same discussion (on p. 47), Dewey uses the phrase “reconstruction of experience.”  This a phrase he uses </w:t>
      </w:r>
      <w:r w:rsidRPr="00521483">
        <w:rPr>
          <w:rFonts w:ascii="Verdana" w:hAnsi="Verdana" w:cs="Iowan Old Style"/>
          <w:color w:val="000000"/>
        </w:rPr>
        <w:lastRenderedPageBreak/>
        <w:t>repeatedly in much of his writings.  What does it mean?  Give an example of a “reconstructed experience.”</w:t>
      </w:r>
    </w:p>
    <w:p w14:paraId="30842B88" w14:textId="36D5DF0E" w:rsidR="004E7607" w:rsidRPr="004E7607" w:rsidRDefault="00521483" w:rsidP="003B576F">
      <w:pPr>
        <w:autoSpaceDE w:val="0"/>
        <w:autoSpaceDN w:val="0"/>
        <w:adjustRightInd w:val="0"/>
        <w:spacing w:after="160" w:line="360" w:lineRule="auto"/>
        <w:rPr>
          <w:rFonts w:ascii="Verdana" w:hAnsi="Verdana" w:cs="Iowan Old Style"/>
          <w:color w:val="000000"/>
        </w:rPr>
      </w:pPr>
      <w:r>
        <w:rPr>
          <w:rFonts w:ascii="Verdana" w:hAnsi="Verdana" w:cs="Iowan Old Style"/>
          <w:color w:val="000000"/>
        </w:rPr>
        <w:t>D</w:t>
      </w:r>
      <w:r w:rsidR="004E7607" w:rsidRPr="004E7607">
        <w:rPr>
          <w:rFonts w:ascii="Verdana" w:hAnsi="Verdana" w:cs="Iowan Old Style"/>
          <w:color w:val="000000"/>
        </w:rPr>
        <w:t>. “There is no discipline in the world so severe as the discipline of experience subjected to the tests of intelligent development and direction” (p. 90).</w:t>
      </w:r>
    </w:p>
    <w:p w14:paraId="5986D6B9" w14:textId="77777777" w:rsidR="004E7607" w:rsidRPr="00521483" w:rsidRDefault="004E7607" w:rsidP="00521483">
      <w:pPr>
        <w:pStyle w:val="ListParagraph"/>
        <w:numPr>
          <w:ilvl w:val="0"/>
          <w:numId w:val="50"/>
        </w:numPr>
        <w:autoSpaceDE w:val="0"/>
        <w:autoSpaceDN w:val="0"/>
        <w:adjustRightInd w:val="0"/>
        <w:spacing w:after="160" w:line="360" w:lineRule="auto"/>
        <w:rPr>
          <w:rFonts w:ascii="Verdana" w:hAnsi="Verdana" w:cs="Iowan Old Style"/>
          <w:color w:val="000000"/>
        </w:rPr>
      </w:pPr>
      <w:r w:rsidRPr="00521483">
        <w:rPr>
          <w:rFonts w:ascii="Verdana" w:hAnsi="Verdana" w:cs="Iowan Old Style"/>
          <w:color w:val="000000"/>
        </w:rPr>
        <w:t xml:space="preserve">You may or may not find it surprising that the philosopher responsible for the progressive movement in education and the most ardent advocate of </w:t>
      </w:r>
      <w:r w:rsidRPr="00521483">
        <w:rPr>
          <w:rFonts w:ascii="Verdana" w:hAnsi="Verdana" w:cs="Iowan Old Style"/>
          <w:i/>
          <w:iCs/>
          <w:color w:val="000000"/>
        </w:rPr>
        <w:t xml:space="preserve">experiential education </w:t>
      </w:r>
      <w:r w:rsidRPr="00521483">
        <w:rPr>
          <w:rFonts w:ascii="Verdana" w:hAnsi="Verdana" w:cs="Iowan Old Style"/>
          <w:color w:val="000000"/>
        </w:rPr>
        <w:t>ends his book with an appeal to discipline.  What does Dewey mean by “the discipline of experience” in this sentence?  Give an example.</w:t>
      </w:r>
    </w:p>
    <w:p w14:paraId="24E85AA4" w14:textId="4A1713AD" w:rsidR="004E7607" w:rsidRPr="00521483" w:rsidRDefault="004E7607" w:rsidP="00521483">
      <w:pPr>
        <w:pStyle w:val="ListParagraph"/>
        <w:numPr>
          <w:ilvl w:val="0"/>
          <w:numId w:val="50"/>
        </w:numPr>
        <w:autoSpaceDE w:val="0"/>
        <w:autoSpaceDN w:val="0"/>
        <w:adjustRightInd w:val="0"/>
        <w:spacing w:after="160" w:line="360" w:lineRule="auto"/>
        <w:rPr>
          <w:rFonts w:ascii="Verdana" w:hAnsi="Verdana" w:cs="Iowan Old Style"/>
          <w:color w:val="000000"/>
        </w:rPr>
      </w:pPr>
      <w:r w:rsidRPr="00521483">
        <w:rPr>
          <w:rFonts w:ascii="Verdana" w:hAnsi="Verdana" w:cs="Iowan Old Style"/>
          <w:color w:val="000000"/>
        </w:rPr>
        <w:t>Why do you think he ends his book with an emphasis on discipline?  Give at least two reasons.</w:t>
      </w:r>
    </w:p>
    <w:p w14:paraId="725AB51A" w14:textId="1CE29DCF" w:rsidR="004E7607" w:rsidRDefault="004E7607" w:rsidP="003B576F">
      <w:pPr>
        <w:autoSpaceDE w:val="0"/>
        <w:autoSpaceDN w:val="0"/>
        <w:adjustRightInd w:val="0"/>
        <w:spacing w:after="160" w:line="360" w:lineRule="auto"/>
        <w:rPr>
          <w:rFonts w:ascii="Verdana" w:hAnsi="Verdana" w:cs="Iowan Old Style"/>
          <w:color w:val="000000"/>
        </w:rPr>
      </w:pPr>
    </w:p>
    <w:p w14:paraId="3CCCCF50" w14:textId="77777777" w:rsidR="004E7607" w:rsidRPr="004E7607" w:rsidRDefault="004E7607" w:rsidP="003B576F">
      <w:pPr>
        <w:autoSpaceDE w:val="0"/>
        <w:autoSpaceDN w:val="0"/>
        <w:adjustRightInd w:val="0"/>
        <w:spacing w:after="160" w:line="360" w:lineRule="auto"/>
        <w:rPr>
          <w:rFonts w:ascii="Verdana" w:hAnsi="Verdana" w:cs="Iowan Old Style"/>
          <w:color w:val="000000"/>
        </w:rPr>
      </w:pPr>
    </w:p>
    <w:p w14:paraId="43F6032C" w14:textId="45CDD708" w:rsidR="0088584D" w:rsidRPr="004E7607" w:rsidRDefault="0088584D" w:rsidP="003B576F">
      <w:pPr>
        <w:spacing w:after="120" w:line="360" w:lineRule="auto"/>
        <w:rPr>
          <w:rFonts w:ascii="Verdana" w:hAnsi="Verdana" w:cs="Iowan Old Style"/>
          <w:color w:val="000000"/>
          <w:u w:color="000000"/>
        </w:rPr>
      </w:pPr>
    </w:p>
    <w:sectPr w:rsidR="0088584D" w:rsidRPr="004E7607">
      <w:headerReference w:type="default" r:id="rId7"/>
      <w:footerReference w:type="default" r:id="rId8"/>
      <w:pgSz w:w="12240" w:h="15840"/>
      <w:pgMar w:top="2160" w:right="1440" w:bottom="1440" w:left="1440" w:header="108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6C67F" w14:textId="77777777" w:rsidR="00843029" w:rsidRDefault="00843029">
      <w:r>
        <w:separator/>
      </w:r>
    </w:p>
  </w:endnote>
  <w:endnote w:type="continuationSeparator" w:id="0">
    <w:p w14:paraId="00495529" w14:textId="77777777" w:rsidR="00843029" w:rsidRDefault="0084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Iowan Old Style">
    <w:altName w:val="Iowan Old Style"/>
    <w:panose1 w:val="02040602040506020204"/>
    <w:charset w:val="4D"/>
    <w:family w:val="roman"/>
    <w:pitch w:val="variable"/>
    <w:sig w:usb0="A00000EF" w:usb1="400020C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MuktaMahee Regular">
    <w:altName w:val="MuktaMahee Regular"/>
    <w:panose1 w:val="020B0000000000000000"/>
    <w:charset w:val="4D"/>
    <w:family w:val="swiss"/>
    <w:pitch w:val="variable"/>
    <w:sig w:usb0="A002002F" w:usb1="4000204B" w:usb2="00000000" w:usb3="00000000" w:csb0="00000093" w:csb1="00000000"/>
  </w:font>
  <w:font w:name="Iowan Old Style Roman">
    <w:altName w:val="IOWAN OLD STYLE ROMAN"/>
    <w:panose1 w:val="02040602040506020204"/>
    <w:charset w:val="4D"/>
    <w:family w:val="roman"/>
    <w:pitch w:val="variable"/>
    <w:sig w:usb0="A00000EF" w:usb1="400020CB" w:usb2="00000000" w:usb3="00000000" w:csb0="00000093" w:csb1="00000000"/>
  </w:font>
  <w:font w:name="Arial">
    <w:panose1 w:val="020B0604020202020204"/>
    <w:charset w:val="00"/>
    <w:family w:val="swiss"/>
    <w:pitch w:val="variable"/>
    <w:sig w:usb0="E0002AFF" w:usb1="C0007843" w:usb2="00000009" w:usb3="00000000" w:csb0="000001FF" w:csb1="00000000"/>
  </w:font>
  <w:font w:name="American Typewriter">
    <w:altName w:val="American Typewriter"/>
    <w:panose1 w:val="02090604020004020304"/>
    <w:charset w:val="4D"/>
    <w:family w:val="roman"/>
    <w:pitch w:val="variable"/>
    <w:sig w:usb0="A000006F" w:usb1="00000019"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F2371" w14:textId="77777777" w:rsidR="0088584D" w:rsidRDefault="007276C0">
    <w:pPr>
      <w:pStyle w:val="Body"/>
      <w:tabs>
        <w:tab w:val="right" w:pos="9360"/>
      </w:tabs>
    </w:pPr>
    <w:r>
      <w:rPr>
        <w:rFonts w:ascii="American Typewriter" w:hAnsi="American Typewriter"/>
        <w:spacing w:val="-9"/>
        <w:sz w:val="18"/>
        <w:szCs w:val="18"/>
      </w:rPr>
      <w:tab/>
    </w:r>
    <w:r>
      <w:rPr>
        <w:rFonts w:ascii="Iowan Old Style Roman" w:hAnsi="Iowan Old Style Roman"/>
        <w:spacing w:val="-9"/>
        <w:sz w:val="18"/>
        <w:szCs w:val="18"/>
      </w:rPr>
      <w:fldChar w:fldCharType="begin"/>
    </w:r>
    <w:r>
      <w:rPr>
        <w:rFonts w:ascii="Iowan Old Style Roman" w:hAnsi="Iowan Old Style Roman"/>
        <w:spacing w:val="-9"/>
        <w:sz w:val="18"/>
        <w:szCs w:val="18"/>
      </w:rPr>
      <w:instrText xml:space="preserve"> PAGE </w:instrText>
    </w:r>
    <w:r>
      <w:rPr>
        <w:rFonts w:ascii="Iowan Old Style Roman" w:hAnsi="Iowan Old Style Roman"/>
        <w:spacing w:val="-9"/>
        <w:sz w:val="18"/>
        <w:szCs w:val="18"/>
      </w:rPr>
      <w:fldChar w:fldCharType="separate"/>
    </w:r>
    <w:r w:rsidR="009C5C13">
      <w:rPr>
        <w:rFonts w:ascii="Iowan Old Style Roman" w:hAnsi="Iowan Old Style Roman"/>
        <w:noProof/>
        <w:spacing w:val="-9"/>
        <w:sz w:val="18"/>
        <w:szCs w:val="18"/>
      </w:rPr>
      <w:t>1</w:t>
    </w:r>
    <w:r>
      <w:rPr>
        <w:rFonts w:ascii="Iowan Old Style Roman" w:hAnsi="Iowan Old Style Roman"/>
        <w:spacing w:val="-9"/>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AFE27" w14:textId="77777777" w:rsidR="00843029" w:rsidRDefault="00843029">
      <w:r>
        <w:separator/>
      </w:r>
    </w:p>
  </w:footnote>
  <w:footnote w:type="continuationSeparator" w:id="0">
    <w:p w14:paraId="13668A60" w14:textId="77777777" w:rsidR="00843029" w:rsidRDefault="00843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784ED" w14:textId="77777777" w:rsidR="0088584D" w:rsidRDefault="0088584D">
    <w:pPr>
      <w:pStyle w:val="Body"/>
      <w:jc w:val="both"/>
      <w:rPr>
        <w:rFonts w:ascii="American Typewriter" w:hAnsi="American Typewriter"/>
        <w:spacing w:val="-1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46D0FFCE"/>
    <w:lvl w:ilvl="0" w:tplc="1ED66E46">
      <w:start w:val="1"/>
      <w:numFmt w:val="lowerLetter"/>
      <w:lvlText w:val="%1)"/>
      <w:lvlJc w:val="left"/>
      <w:pPr>
        <w:ind w:left="720" w:hanging="360"/>
      </w:pPr>
      <w:rPr>
        <w:rFonts w:ascii="Verdana" w:eastAsia="Arial Unicode MS" w:hAnsi="Verdana" w:cs="Iowan Old Styl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6F16F04"/>
    <w:multiLevelType w:val="hybridMultilevel"/>
    <w:tmpl w:val="558893EE"/>
    <w:styleLink w:val="Legal"/>
    <w:lvl w:ilvl="0" w:tplc="7C3A3AD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E8CAB80">
      <w:start w:val="1"/>
      <w:numFmt w:val="decimal"/>
      <w:lvlText w:val="%1.%2."/>
      <w:lvlJc w:val="left"/>
      <w:pPr>
        <w:ind w:left="1008" w:hanging="648"/>
      </w:pPr>
      <w:rPr>
        <w:rFonts w:hAnsi="Arial Unicode MS"/>
        <w:caps w:val="0"/>
        <w:smallCaps w:val="0"/>
        <w:strike w:val="0"/>
        <w:dstrike w:val="0"/>
        <w:outline w:val="0"/>
        <w:emboss w:val="0"/>
        <w:imprint w:val="0"/>
        <w:spacing w:val="0"/>
        <w:w w:val="100"/>
        <w:kern w:val="0"/>
        <w:position w:val="0"/>
        <w:highlight w:val="none"/>
        <w:vertAlign w:val="baseline"/>
      </w:rPr>
    </w:lvl>
    <w:lvl w:ilvl="2" w:tplc="F9C20DF8">
      <w:start w:val="1"/>
      <w:numFmt w:val="decimal"/>
      <w:lvlText w:val="%1.%2.%3."/>
      <w:lvlJc w:val="left"/>
      <w:pPr>
        <w:ind w:left="1584" w:hanging="864"/>
      </w:pPr>
      <w:rPr>
        <w:rFonts w:hAnsi="Arial Unicode MS"/>
        <w:caps w:val="0"/>
        <w:smallCaps w:val="0"/>
        <w:strike w:val="0"/>
        <w:dstrike w:val="0"/>
        <w:outline w:val="0"/>
        <w:emboss w:val="0"/>
        <w:imprint w:val="0"/>
        <w:spacing w:val="0"/>
        <w:w w:val="100"/>
        <w:kern w:val="0"/>
        <w:position w:val="0"/>
        <w:highlight w:val="none"/>
        <w:vertAlign w:val="baseline"/>
      </w:rPr>
    </w:lvl>
    <w:lvl w:ilvl="3" w:tplc="50E84CFA">
      <w:start w:val="1"/>
      <w:numFmt w:val="decimal"/>
      <w:lvlText w:val="%1.%2.%3.%4."/>
      <w:lvlJc w:val="left"/>
      <w:pPr>
        <w:ind w:left="2131" w:hanging="1051"/>
      </w:pPr>
      <w:rPr>
        <w:rFonts w:hAnsi="Arial Unicode MS"/>
        <w:caps w:val="0"/>
        <w:smallCaps w:val="0"/>
        <w:strike w:val="0"/>
        <w:dstrike w:val="0"/>
        <w:outline w:val="0"/>
        <w:emboss w:val="0"/>
        <w:imprint w:val="0"/>
        <w:spacing w:val="0"/>
        <w:w w:val="100"/>
        <w:kern w:val="0"/>
        <w:position w:val="0"/>
        <w:highlight w:val="none"/>
        <w:vertAlign w:val="baseline"/>
      </w:rPr>
    </w:lvl>
    <w:lvl w:ilvl="4" w:tplc="72828820">
      <w:start w:val="1"/>
      <w:numFmt w:val="decimal"/>
      <w:lvlText w:val="%1.%2.%3.%4.%5."/>
      <w:lvlJc w:val="left"/>
      <w:pPr>
        <w:ind w:left="2693" w:hanging="1253"/>
      </w:pPr>
      <w:rPr>
        <w:rFonts w:hAnsi="Arial Unicode MS"/>
        <w:caps w:val="0"/>
        <w:smallCaps w:val="0"/>
        <w:strike w:val="0"/>
        <w:dstrike w:val="0"/>
        <w:outline w:val="0"/>
        <w:emboss w:val="0"/>
        <w:imprint w:val="0"/>
        <w:spacing w:val="0"/>
        <w:w w:val="100"/>
        <w:kern w:val="0"/>
        <w:position w:val="0"/>
        <w:highlight w:val="none"/>
        <w:vertAlign w:val="baseline"/>
      </w:rPr>
    </w:lvl>
    <w:lvl w:ilvl="5" w:tplc="B202AB7C">
      <w:start w:val="1"/>
      <w:numFmt w:val="decimal"/>
      <w:lvlText w:val="%1.%2.%3.%4.%5.%6."/>
      <w:lvlJc w:val="left"/>
      <w:pPr>
        <w:ind w:left="32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tplc="2BBC4876">
      <w:start w:val="1"/>
      <w:numFmt w:val="decimal"/>
      <w:lvlText w:val="%1.%2.%3.%4.%5.%6.%7."/>
      <w:lvlJc w:val="left"/>
      <w:pPr>
        <w:ind w:left="3816" w:hanging="1656"/>
      </w:pPr>
      <w:rPr>
        <w:rFonts w:hAnsi="Arial Unicode MS"/>
        <w:caps w:val="0"/>
        <w:smallCaps w:val="0"/>
        <w:strike w:val="0"/>
        <w:dstrike w:val="0"/>
        <w:outline w:val="0"/>
        <w:emboss w:val="0"/>
        <w:imprint w:val="0"/>
        <w:spacing w:val="0"/>
        <w:w w:val="100"/>
        <w:kern w:val="0"/>
        <w:position w:val="0"/>
        <w:highlight w:val="none"/>
        <w:vertAlign w:val="baseline"/>
      </w:rPr>
    </w:lvl>
    <w:lvl w:ilvl="7" w:tplc="5C42B054">
      <w:start w:val="1"/>
      <w:numFmt w:val="decimal"/>
      <w:lvlText w:val="%1.%2.%3.%4.%5.%6.%7.%8."/>
      <w:lvlJc w:val="left"/>
      <w:pPr>
        <w:ind w:left="4363" w:hanging="1843"/>
      </w:pPr>
      <w:rPr>
        <w:rFonts w:hAnsi="Arial Unicode MS"/>
        <w:caps w:val="0"/>
        <w:smallCaps w:val="0"/>
        <w:strike w:val="0"/>
        <w:dstrike w:val="0"/>
        <w:outline w:val="0"/>
        <w:emboss w:val="0"/>
        <w:imprint w:val="0"/>
        <w:spacing w:val="0"/>
        <w:w w:val="100"/>
        <w:kern w:val="0"/>
        <w:position w:val="0"/>
        <w:highlight w:val="none"/>
        <w:vertAlign w:val="baseline"/>
      </w:rPr>
    </w:lvl>
    <w:lvl w:ilvl="8" w:tplc="0C1618F8">
      <w:start w:val="1"/>
      <w:numFmt w:val="decimal"/>
      <w:lvlText w:val="%1.%2.%3.%4.%5.%6.%7.%8.%9."/>
      <w:lvlJc w:val="left"/>
      <w:pPr>
        <w:ind w:left="4939" w:hanging="205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6F34540"/>
    <w:multiLevelType w:val="hybridMultilevel"/>
    <w:tmpl w:val="C444EF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5001F3"/>
    <w:multiLevelType w:val="hybridMultilevel"/>
    <w:tmpl w:val="9BF6B8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1C05C9"/>
    <w:multiLevelType w:val="hybridMultilevel"/>
    <w:tmpl w:val="1BB8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B63ACB"/>
    <w:multiLevelType w:val="hybridMultilevel"/>
    <w:tmpl w:val="98B2905E"/>
    <w:numStyleLink w:val="NumberedList"/>
  </w:abstractNum>
  <w:abstractNum w:abstractNumId="12" w15:restartNumberingAfterBreak="0">
    <w:nsid w:val="1B4021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FC6D33"/>
    <w:multiLevelType w:val="hybridMultilevel"/>
    <w:tmpl w:val="60A077E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613622"/>
    <w:multiLevelType w:val="hybridMultilevel"/>
    <w:tmpl w:val="C8980D04"/>
    <w:styleLink w:val="Bullet"/>
    <w:lvl w:ilvl="0" w:tplc="C34CDC8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E780E18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03529C7C">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C63463B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9786628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81A03A44">
      <w:start w:val="1"/>
      <w:numFmt w:val="bullet"/>
      <w:lvlText w:val="•"/>
      <w:lvlJc w:val="left"/>
      <w:pPr>
        <w:ind w:left="19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CD6E7590">
      <w:start w:val="1"/>
      <w:numFmt w:val="bullet"/>
      <w:lvlText w:val="•"/>
      <w:lvlJc w:val="left"/>
      <w:pPr>
        <w:ind w:left="234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18C4208">
      <w:start w:val="1"/>
      <w:numFmt w:val="bullet"/>
      <w:lvlText w:val="•"/>
      <w:lvlJc w:val="left"/>
      <w:pPr>
        <w:ind w:left="270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8AE4D5EA">
      <w:start w:val="1"/>
      <w:numFmt w:val="bullet"/>
      <w:lvlText w:val="•"/>
      <w:lvlJc w:val="left"/>
      <w:pPr>
        <w:ind w:left="306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5" w15:restartNumberingAfterBreak="0">
    <w:nsid w:val="2209710C"/>
    <w:multiLevelType w:val="hybridMultilevel"/>
    <w:tmpl w:val="E0384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422C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277C0766"/>
    <w:multiLevelType w:val="hybridMultilevel"/>
    <w:tmpl w:val="C8980D04"/>
    <w:numStyleLink w:val="Bullet"/>
  </w:abstractNum>
  <w:abstractNum w:abstractNumId="18" w15:restartNumberingAfterBreak="0">
    <w:nsid w:val="2ABE0688"/>
    <w:multiLevelType w:val="hybridMultilevel"/>
    <w:tmpl w:val="5FC43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2E4EFE"/>
    <w:multiLevelType w:val="multilevel"/>
    <w:tmpl w:val="79B0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F877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BA14744"/>
    <w:multiLevelType w:val="hybridMultilevel"/>
    <w:tmpl w:val="653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2CD75E0"/>
    <w:multiLevelType w:val="hybridMultilevel"/>
    <w:tmpl w:val="C7BC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A781A"/>
    <w:multiLevelType w:val="hybridMultilevel"/>
    <w:tmpl w:val="8F8EC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D936BE"/>
    <w:multiLevelType w:val="hybridMultilevel"/>
    <w:tmpl w:val="C91C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EF6D07"/>
    <w:multiLevelType w:val="hybridMultilevel"/>
    <w:tmpl w:val="2FD46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2979E8"/>
    <w:multiLevelType w:val="multilevel"/>
    <w:tmpl w:val="0409001D"/>
    <w:lvl w:ilvl="0">
      <w:start w:val="1"/>
      <w:numFmt w:val="decimal"/>
      <w:lvlText w:val="%1)"/>
      <w:lvlJc w:val="left"/>
      <w:pPr>
        <w:ind w:left="380" w:hanging="360"/>
      </w:pPr>
    </w:lvl>
    <w:lvl w:ilvl="1">
      <w:start w:val="1"/>
      <w:numFmt w:val="lowerLetter"/>
      <w:lvlText w:val="%2)"/>
      <w:lvlJc w:val="left"/>
      <w:pPr>
        <w:ind w:left="740" w:hanging="360"/>
      </w:pPr>
    </w:lvl>
    <w:lvl w:ilvl="2">
      <w:start w:val="1"/>
      <w:numFmt w:val="lowerRoman"/>
      <w:lvlText w:val="%3)"/>
      <w:lvlJc w:val="left"/>
      <w:pPr>
        <w:ind w:left="1100" w:hanging="360"/>
      </w:pPr>
    </w:lvl>
    <w:lvl w:ilvl="3">
      <w:start w:val="1"/>
      <w:numFmt w:val="decimal"/>
      <w:lvlText w:val="(%4)"/>
      <w:lvlJc w:val="left"/>
      <w:pPr>
        <w:ind w:left="1460" w:hanging="360"/>
      </w:pPr>
    </w:lvl>
    <w:lvl w:ilvl="4">
      <w:start w:val="1"/>
      <w:numFmt w:val="lowerLetter"/>
      <w:lvlText w:val="(%5)"/>
      <w:lvlJc w:val="left"/>
      <w:pPr>
        <w:ind w:left="1820" w:hanging="360"/>
      </w:pPr>
    </w:lvl>
    <w:lvl w:ilvl="5">
      <w:start w:val="1"/>
      <w:numFmt w:val="lowerRoman"/>
      <w:lvlText w:val="(%6)"/>
      <w:lvlJc w:val="left"/>
      <w:pPr>
        <w:ind w:left="2180" w:hanging="360"/>
      </w:pPr>
    </w:lvl>
    <w:lvl w:ilvl="6">
      <w:start w:val="1"/>
      <w:numFmt w:val="decimal"/>
      <w:lvlText w:val="%7."/>
      <w:lvlJc w:val="left"/>
      <w:pPr>
        <w:ind w:left="2540" w:hanging="360"/>
      </w:pPr>
    </w:lvl>
    <w:lvl w:ilvl="7">
      <w:start w:val="1"/>
      <w:numFmt w:val="lowerLetter"/>
      <w:lvlText w:val="%8."/>
      <w:lvlJc w:val="left"/>
      <w:pPr>
        <w:ind w:left="2900" w:hanging="360"/>
      </w:pPr>
    </w:lvl>
    <w:lvl w:ilvl="8">
      <w:start w:val="1"/>
      <w:numFmt w:val="lowerRoman"/>
      <w:lvlText w:val="%9."/>
      <w:lvlJc w:val="left"/>
      <w:pPr>
        <w:ind w:left="3260" w:hanging="360"/>
      </w:pPr>
    </w:lvl>
  </w:abstractNum>
  <w:abstractNum w:abstractNumId="27" w15:restartNumberingAfterBreak="0">
    <w:nsid w:val="55F42EC9"/>
    <w:multiLevelType w:val="hybridMultilevel"/>
    <w:tmpl w:val="14520A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B513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6F40A1C"/>
    <w:multiLevelType w:val="hybridMultilevel"/>
    <w:tmpl w:val="77D6EA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77A6C"/>
    <w:multiLevelType w:val="multilevel"/>
    <w:tmpl w:val="A5DA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547DE4"/>
    <w:multiLevelType w:val="hybridMultilevel"/>
    <w:tmpl w:val="77D6EA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240CB7"/>
    <w:multiLevelType w:val="multilevel"/>
    <w:tmpl w:val="CD4A4CC2"/>
    <w:lvl w:ilvl="0">
      <w:start w:val="1"/>
      <w:numFmt w:val="lowerLetter"/>
      <w:lvlText w:val="%1)"/>
      <w:lvlJc w:val="left"/>
      <w:pPr>
        <w:ind w:left="720" w:hanging="360"/>
      </w:pPr>
      <w:rPr>
        <w:rFonts w:ascii="Verdana" w:eastAsia="Arial Unicode MS" w:hAnsi="Verdana" w:cs="Iowan Old Style"/>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3" w15:restartNumberingAfterBreak="0">
    <w:nsid w:val="59D75F6E"/>
    <w:multiLevelType w:val="hybridMultilevel"/>
    <w:tmpl w:val="35708EF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13C68"/>
    <w:multiLevelType w:val="hybridMultilevel"/>
    <w:tmpl w:val="89C02FF8"/>
    <w:numStyleLink w:val="List1"/>
  </w:abstractNum>
  <w:abstractNum w:abstractNumId="35" w15:restartNumberingAfterBreak="0">
    <w:nsid w:val="674164D3"/>
    <w:multiLevelType w:val="hybridMultilevel"/>
    <w:tmpl w:val="8CB4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61EC7"/>
    <w:multiLevelType w:val="multilevel"/>
    <w:tmpl w:val="C03E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1B4FAC"/>
    <w:multiLevelType w:val="hybridMultilevel"/>
    <w:tmpl w:val="89C02FF8"/>
    <w:styleLink w:val="List1"/>
    <w:lvl w:ilvl="0" w:tplc="C3728094">
      <w:start w:val="1"/>
      <w:numFmt w:val="decimal"/>
      <w:lvlText w:val="%1."/>
      <w:lvlJc w:val="left"/>
      <w:pPr>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1" w:tplc="2C96F8CA">
      <w:start w:val="1"/>
      <w:numFmt w:val="lowerLetter"/>
      <w:lvlText w:val="%2."/>
      <w:lvlJc w:val="left"/>
      <w:pPr>
        <w:ind w:left="600" w:hanging="240"/>
      </w:pPr>
      <w:rPr>
        <w:rFonts w:hAnsi="Arial Unicode MS"/>
        <w:caps w:val="0"/>
        <w:smallCaps w:val="0"/>
        <w:strike w:val="0"/>
        <w:dstrike w:val="0"/>
        <w:outline w:val="0"/>
        <w:emboss w:val="0"/>
        <w:imprint w:val="0"/>
        <w:spacing w:val="0"/>
        <w:w w:val="100"/>
        <w:kern w:val="0"/>
        <w:position w:val="0"/>
        <w:highlight w:val="none"/>
        <w:vertAlign w:val="baseline"/>
      </w:rPr>
    </w:lvl>
    <w:lvl w:ilvl="2" w:tplc="29CCC7FE">
      <w:start w:val="1"/>
      <w:numFmt w:val="lowerRoman"/>
      <w:lvlText w:val="%3."/>
      <w:lvlJc w:val="left"/>
      <w:pPr>
        <w:ind w:left="960"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F0267940">
      <w:start w:val="1"/>
      <w:numFmt w:val="decimal"/>
      <w:lvlText w:val="%4."/>
      <w:lvlJc w:val="left"/>
      <w:pPr>
        <w:ind w:left="1320" w:hanging="240"/>
      </w:pPr>
      <w:rPr>
        <w:rFonts w:hAnsi="Arial Unicode MS"/>
        <w:caps w:val="0"/>
        <w:smallCaps w:val="0"/>
        <w:strike w:val="0"/>
        <w:dstrike w:val="0"/>
        <w:outline w:val="0"/>
        <w:emboss w:val="0"/>
        <w:imprint w:val="0"/>
        <w:spacing w:val="0"/>
        <w:w w:val="100"/>
        <w:kern w:val="0"/>
        <w:position w:val="0"/>
        <w:highlight w:val="none"/>
        <w:vertAlign w:val="baseline"/>
      </w:rPr>
    </w:lvl>
    <w:lvl w:ilvl="4" w:tplc="E89E7FF0">
      <w:start w:val="1"/>
      <w:numFmt w:val="lowerLetter"/>
      <w:lvlText w:val="%5."/>
      <w:lvlJc w:val="left"/>
      <w:pPr>
        <w:ind w:left="1680" w:hanging="240"/>
      </w:pPr>
      <w:rPr>
        <w:rFonts w:hAnsi="Arial Unicode MS"/>
        <w:caps w:val="0"/>
        <w:smallCaps w:val="0"/>
        <w:strike w:val="0"/>
        <w:dstrike w:val="0"/>
        <w:outline w:val="0"/>
        <w:emboss w:val="0"/>
        <w:imprint w:val="0"/>
        <w:spacing w:val="0"/>
        <w:w w:val="100"/>
        <w:kern w:val="0"/>
        <w:position w:val="0"/>
        <w:highlight w:val="none"/>
        <w:vertAlign w:val="baseline"/>
      </w:rPr>
    </w:lvl>
    <w:lvl w:ilvl="5" w:tplc="7996CC0E">
      <w:start w:val="1"/>
      <w:numFmt w:val="lowerRoman"/>
      <w:lvlText w:val="%6."/>
      <w:lvlJc w:val="left"/>
      <w:pPr>
        <w:ind w:left="204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E8B6514E">
      <w:start w:val="1"/>
      <w:numFmt w:val="decimal"/>
      <w:lvlText w:val="%7."/>
      <w:lvlJc w:val="left"/>
      <w:pPr>
        <w:ind w:left="2400" w:hanging="240"/>
      </w:pPr>
      <w:rPr>
        <w:rFonts w:hAnsi="Arial Unicode MS"/>
        <w:caps w:val="0"/>
        <w:smallCaps w:val="0"/>
        <w:strike w:val="0"/>
        <w:dstrike w:val="0"/>
        <w:outline w:val="0"/>
        <w:emboss w:val="0"/>
        <w:imprint w:val="0"/>
        <w:spacing w:val="0"/>
        <w:w w:val="100"/>
        <w:kern w:val="0"/>
        <w:position w:val="0"/>
        <w:highlight w:val="none"/>
        <w:vertAlign w:val="baseline"/>
      </w:rPr>
    </w:lvl>
    <w:lvl w:ilvl="7" w:tplc="A9883A02">
      <w:start w:val="1"/>
      <w:numFmt w:val="lowerLetter"/>
      <w:lvlText w:val="%8."/>
      <w:lvlJc w:val="left"/>
      <w:pPr>
        <w:ind w:left="2760" w:hanging="240"/>
      </w:pPr>
      <w:rPr>
        <w:rFonts w:hAnsi="Arial Unicode MS"/>
        <w:caps w:val="0"/>
        <w:smallCaps w:val="0"/>
        <w:strike w:val="0"/>
        <w:dstrike w:val="0"/>
        <w:outline w:val="0"/>
        <w:emboss w:val="0"/>
        <w:imprint w:val="0"/>
        <w:spacing w:val="0"/>
        <w:w w:val="100"/>
        <w:kern w:val="0"/>
        <w:position w:val="0"/>
        <w:highlight w:val="none"/>
        <w:vertAlign w:val="baseline"/>
      </w:rPr>
    </w:lvl>
    <w:lvl w:ilvl="8" w:tplc="CF34783A">
      <w:start w:val="1"/>
      <w:numFmt w:val="lowerRoman"/>
      <w:lvlText w:val="%9."/>
      <w:lvlJc w:val="left"/>
      <w:pPr>
        <w:ind w:left="3120" w:hanging="2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BAD190A"/>
    <w:multiLevelType w:val="hybridMultilevel"/>
    <w:tmpl w:val="77D6EA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436830"/>
    <w:multiLevelType w:val="hybridMultilevel"/>
    <w:tmpl w:val="558893EE"/>
    <w:numStyleLink w:val="Legal"/>
  </w:abstractNum>
  <w:abstractNum w:abstractNumId="40" w15:restartNumberingAfterBreak="0">
    <w:nsid w:val="6DB75673"/>
    <w:multiLevelType w:val="hybridMultilevel"/>
    <w:tmpl w:val="901C28B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3120AA"/>
    <w:multiLevelType w:val="hybridMultilevel"/>
    <w:tmpl w:val="98B2905E"/>
    <w:styleLink w:val="NumberedList"/>
    <w:lvl w:ilvl="0" w:tplc="CBC601C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848CC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28E4A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52F22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EE0AF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38E15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AAB9B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D6F10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8279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FC943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FE87598"/>
    <w:multiLevelType w:val="hybridMultilevel"/>
    <w:tmpl w:val="8E9A3E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103A1E"/>
    <w:multiLevelType w:val="hybridMultilevel"/>
    <w:tmpl w:val="983C9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207386"/>
    <w:multiLevelType w:val="hybridMultilevel"/>
    <w:tmpl w:val="FB8CC5C4"/>
    <w:lvl w:ilvl="0" w:tplc="3EC0BA70">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6" w15:restartNumberingAfterBreak="0">
    <w:nsid w:val="7D7828CD"/>
    <w:multiLevelType w:val="hybridMultilevel"/>
    <w:tmpl w:val="0A409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8479AF"/>
    <w:multiLevelType w:val="hybridMultilevel"/>
    <w:tmpl w:val="2A3A7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4"/>
  </w:num>
  <w:num w:numId="3">
    <w:abstractNumId w:val="7"/>
  </w:num>
  <w:num w:numId="4">
    <w:abstractNumId w:val="39"/>
  </w:num>
  <w:num w:numId="5">
    <w:abstractNumId w:val="14"/>
  </w:num>
  <w:num w:numId="6">
    <w:abstractNumId w:val="17"/>
  </w:num>
  <w:num w:numId="7">
    <w:abstractNumId w:val="41"/>
  </w:num>
  <w:num w:numId="8">
    <w:abstractNumId w:val="11"/>
  </w:num>
  <w:num w:numId="9">
    <w:abstractNumId w:val="11"/>
    <w:lvlOverride w:ilvl="0">
      <w:startOverride w:val="2"/>
    </w:lvlOverride>
  </w:num>
  <w:num w:numId="10">
    <w:abstractNumId w:val="39"/>
    <w:lvlOverride w:ilvl="0">
      <w:lvl w:ilvl="0" w:tplc="747AFBA6">
        <w:start w:val="1"/>
        <w:numFmt w:val="decimal"/>
        <w:lvlText w:val="%1."/>
        <w:lvlJc w:val="left"/>
        <w:pPr>
          <w:ind w:left="345" w:hanging="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EB82986">
        <w:start w:val="1"/>
        <w:numFmt w:val="decimal"/>
        <w:lvlText w:val="%1.%2."/>
        <w:lvlJc w:val="left"/>
        <w:pPr>
          <w:ind w:left="100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EA0BD00">
        <w:start w:val="1"/>
        <w:numFmt w:val="decimal"/>
        <w:lvlText w:val="%1.%2.%3."/>
        <w:lvlJc w:val="left"/>
        <w:pPr>
          <w:ind w:left="1584" w:hanging="8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100095E">
        <w:start w:val="1"/>
        <w:numFmt w:val="decimal"/>
        <w:lvlText w:val="%1.%2.%3.%4."/>
        <w:lvlJc w:val="left"/>
        <w:pPr>
          <w:ind w:left="2131" w:hanging="10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0224C84">
        <w:start w:val="1"/>
        <w:numFmt w:val="decimal"/>
        <w:lvlText w:val="%1.%2.%3.%4.%5."/>
        <w:lvlJc w:val="left"/>
        <w:pPr>
          <w:ind w:left="2693" w:hanging="1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8126E06">
        <w:start w:val="1"/>
        <w:numFmt w:val="decimal"/>
        <w:lvlText w:val="%1.%2.%3.%4.%5.%6."/>
        <w:lvlJc w:val="left"/>
        <w:pPr>
          <w:ind w:left="32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74A2D0E">
        <w:start w:val="1"/>
        <w:numFmt w:val="decimal"/>
        <w:lvlText w:val="%1.%2.%3.%4.%5.%6.%7."/>
        <w:lvlJc w:val="left"/>
        <w:pPr>
          <w:ind w:left="3816" w:hanging="16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2746858">
        <w:start w:val="1"/>
        <w:numFmt w:val="decimal"/>
        <w:lvlText w:val="%1.%2.%3.%4.%5.%6.%7.%8."/>
        <w:lvlJc w:val="left"/>
        <w:pPr>
          <w:ind w:left="4363" w:hanging="18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E60F532">
        <w:start w:val="1"/>
        <w:numFmt w:val="decimal"/>
        <w:lvlText w:val="%1.%2.%3.%4.%5.%6.%7.%8.%9."/>
        <w:lvlJc w:val="left"/>
        <w:pPr>
          <w:ind w:left="4939" w:hanging="205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0"/>
  </w:num>
  <w:num w:numId="12">
    <w:abstractNumId w:val="1"/>
  </w:num>
  <w:num w:numId="13">
    <w:abstractNumId w:val="2"/>
  </w:num>
  <w:num w:numId="14">
    <w:abstractNumId w:val="3"/>
  </w:num>
  <w:num w:numId="15">
    <w:abstractNumId w:val="4"/>
  </w:num>
  <w:num w:numId="16">
    <w:abstractNumId w:val="23"/>
  </w:num>
  <w:num w:numId="17">
    <w:abstractNumId w:val="5"/>
  </w:num>
  <w:num w:numId="18">
    <w:abstractNumId w:val="6"/>
  </w:num>
  <w:num w:numId="19">
    <w:abstractNumId w:val="18"/>
  </w:num>
  <w:num w:numId="20">
    <w:abstractNumId w:val="44"/>
  </w:num>
  <w:num w:numId="21">
    <w:abstractNumId w:val="16"/>
  </w:num>
  <w:num w:numId="22">
    <w:abstractNumId w:val="26"/>
  </w:num>
  <w:num w:numId="23">
    <w:abstractNumId w:val="20"/>
  </w:num>
  <w:num w:numId="24">
    <w:abstractNumId w:val="12"/>
  </w:num>
  <w:num w:numId="25">
    <w:abstractNumId w:val="42"/>
  </w:num>
  <w:num w:numId="26">
    <w:abstractNumId w:val="40"/>
  </w:num>
  <w:num w:numId="27">
    <w:abstractNumId w:val="28"/>
  </w:num>
  <w:num w:numId="28">
    <w:abstractNumId w:val="32"/>
  </w:num>
  <w:num w:numId="29">
    <w:abstractNumId w:val="19"/>
  </w:num>
  <w:num w:numId="30">
    <w:abstractNumId w:val="30"/>
  </w:num>
  <w:num w:numId="31">
    <w:abstractNumId w:val="36"/>
  </w:num>
  <w:num w:numId="32">
    <w:abstractNumId w:val="22"/>
  </w:num>
  <w:num w:numId="33">
    <w:abstractNumId w:val="25"/>
  </w:num>
  <w:num w:numId="34">
    <w:abstractNumId w:val="47"/>
  </w:num>
  <w:num w:numId="35">
    <w:abstractNumId w:val="9"/>
  </w:num>
  <w:num w:numId="36">
    <w:abstractNumId w:val="46"/>
  </w:num>
  <w:num w:numId="37">
    <w:abstractNumId w:val="15"/>
  </w:num>
  <w:num w:numId="38">
    <w:abstractNumId w:val="31"/>
  </w:num>
  <w:num w:numId="39">
    <w:abstractNumId w:val="38"/>
  </w:num>
  <w:num w:numId="40">
    <w:abstractNumId w:val="29"/>
  </w:num>
  <w:num w:numId="41">
    <w:abstractNumId w:val="8"/>
  </w:num>
  <w:num w:numId="42">
    <w:abstractNumId w:val="27"/>
  </w:num>
  <w:num w:numId="43">
    <w:abstractNumId w:val="43"/>
  </w:num>
  <w:num w:numId="44">
    <w:abstractNumId w:val="33"/>
  </w:num>
  <w:num w:numId="45">
    <w:abstractNumId w:val="13"/>
  </w:num>
  <w:num w:numId="46">
    <w:abstractNumId w:val="24"/>
  </w:num>
  <w:num w:numId="47">
    <w:abstractNumId w:val="21"/>
  </w:num>
  <w:num w:numId="48">
    <w:abstractNumId w:val="10"/>
  </w:num>
  <w:num w:numId="49">
    <w:abstractNumId w:val="45"/>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3"/>
  <w:displayBackgroundShape/>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84D"/>
    <w:rsid w:val="00003339"/>
    <w:rsid w:val="00036617"/>
    <w:rsid w:val="00083829"/>
    <w:rsid w:val="000E147F"/>
    <w:rsid w:val="00167ABC"/>
    <w:rsid w:val="00184C54"/>
    <w:rsid w:val="00186D8C"/>
    <w:rsid w:val="001B4E09"/>
    <w:rsid w:val="00200DD4"/>
    <w:rsid w:val="00227F8C"/>
    <w:rsid w:val="00233F9E"/>
    <w:rsid w:val="002376C5"/>
    <w:rsid w:val="002C1D63"/>
    <w:rsid w:val="002C488F"/>
    <w:rsid w:val="00304A99"/>
    <w:rsid w:val="00314D0C"/>
    <w:rsid w:val="00365310"/>
    <w:rsid w:val="00367FDF"/>
    <w:rsid w:val="003704F6"/>
    <w:rsid w:val="00372570"/>
    <w:rsid w:val="00372A81"/>
    <w:rsid w:val="00377489"/>
    <w:rsid w:val="00382EC1"/>
    <w:rsid w:val="00392677"/>
    <w:rsid w:val="003A594A"/>
    <w:rsid w:val="003B576F"/>
    <w:rsid w:val="003C2D2F"/>
    <w:rsid w:val="003E6668"/>
    <w:rsid w:val="0043076F"/>
    <w:rsid w:val="00474DF0"/>
    <w:rsid w:val="004C2925"/>
    <w:rsid w:val="004D0B10"/>
    <w:rsid w:val="004E7607"/>
    <w:rsid w:val="00521483"/>
    <w:rsid w:val="00533654"/>
    <w:rsid w:val="005349AC"/>
    <w:rsid w:val="005640BB"/>
    <w:rsid w:val="005A3A3A"/>
    <w:rsid w:val="005E0101"/>
    <w:rsid w:val="005F24E3"/>
    <w:rsid w:val="005F3223"/>
    <w:rsid w:val="005F6E7E"/>
    <w:rsid w:val="00615EA7"/>
    <w:rsid w:val="00640BC7"/>
    <w:rsid w:val="0064612C"/>
    <w:rsid w:val="006D1CD3"/>
    <w:rsid w:val="006D45DC"/>
    <w:rsid w:val="00701030"/>
    <w:rsid w:val="007017D8"/>
    <w:rsid w:val="0072185F"/>
    <w:rsid w:val="007276C0"/>
    <w:rsid w:val="00732EA7"/>
    <w:rsid w:val="00753BA9"/>
    <w:rsid w:val="00794388"/>
    <w:rsid w:val="007A7FD1"/>
    <w:rsid w:val="007E2C4D"/>
    <w:rsid w:val="00843029"/>
    <w:rsid w:val="00854D35"/>
    <w:rsid w:val="0088584D"/>
    <w:rsid w:val="00997A88"/>
    <w:rsid w:val="009A2A90"/>
    <w:rsid w:val="009B5C3D"/>
    <w:rsid w:val="009C5C13"/>
    <w:rsid w:val="009E4BFE"/>
    <w:rsid w:val="009F1C98"/>
    <w:rsid w:val="00A0684A"/>
    <w:rsid w:val="00A31BD2"/>
    <w:rsid w:val="00A46F5A"/>
    <w:rsid w:val="00A86B17"/>
    <w:rsid w:val="00A932B1"/>
    <w:rsid w:val="00AC5F41"/>
    <w:rsid w:val="00B04F01"/>
    <w:rsid w:val="00B35097"/>
    <w:rsid w:val="00B438C8"/>
    <w:rsid w:val="00B65B76"/>
    <w:rsid w:val="00C002D2"/>
    <w:rsid w:val="00C374BC"/>
    <w:rsid w:val="00C46D9E"/>
    <w:rsid w:val="00C60454"/>
    <w:rsid w:val="00C65747"/>
    <w:rsid w:val="00CD57E4"/>
    <w:rsid w:val="00CE2D62"/>
    <w:rsid w:val="00D3172E"/>
    <w:rsid w:val="00DB75A5"/>
    <w:rsid w:val="00DC0D8B"/>
    <w:rsid w:val="00DC0F91"/>
    <w:rsid w:val="00E23ED4"/>
    <w:rsid w:val="00E31800"/>
    <w:rsid w:val="00E423BA"/>
    <w:rsid w:val="00EA3E1C"/>
    <w:rsid w:val="00EB5657"/>
    <w:rsid w:val="00EB56E7"/>
    <w:rsid w:val="00EB71DE"/>
    <w:rsid w:val="00F4313C"/>
    <w:rsid w:val="00F46C75"/>
    <w:rsid w:val="00F5598F"/>
    <w:rsid w:val="00F763B0"/>
    <w:rsid w:val="00FB1474"/>
    <w:rsid w:val="00FD5D65"/>
    <w:rsid w:val="00FE1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FCEF5A"/>
  <w15:docId w15:val="{0A819E0B-37B8-EB41-9C07-E2BA611C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38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4"/>
      <w:szCs w:val="24"/>
      <w14:textOutline w14:w="0" w14:cap="flat" w14:cmpd="sng" w14:algn="ctr">
        <w14:noFill/>
        <w14:prstDash w14:val="solid"/>
        <w14:bevel/>
      </w14:textOutline>
    </w:rPr>
  </w:style>
  <w:style w:type="paragraph" w:customStyle="1" w:styleId="HeaderFooter">
    <w:name w:val="Header &amp; Footer"/>
    <w:pPr>
      <w:tabs>
        <w:tab w:val="right" w:pos="9360"/>
      </w:tabs>
    </w:pPr>
    <w:rPr>
      <w:rFonts w:ascii="Helvetica" w:hAnsi="Helvetica" w:cs="Arial Unicode MS"/>
      <w:color w:val="000000"/>
      <w14:textOutline w14:w="0" w14:cap="flat" w14:cmpd="sng" w14:algn="ctr">
        <w14:noFill/>
        <w14:prstDash w14:val="solid"/>
        <w14:bevel/>
      </w14:textOutline>
    </w:rPr>
  </w:style>
  <w:style w:type="paragraph" w:customStyle="1" w:styleId="FreeForm">
    <w:name w:val="Free Form"/>
    <w:rPr>
      <w:rFonts w:ascii="Helvetica" w:hAnsi="Helvetica" w:cs="Arial Unicode MS"/>
      <w:color w:val="000000"/>
      <w:sz w:val="24"/>
      <w:szCs w:val="24"/>
      <w14:textOutline w14:w="0" w14:cap="flat" w14:cmpd="sng" w14:algn="ctr">
        <w14:noFill/>
        <w14:prstDash w14:val="solid"/>
        <w14:bevel/>
      </w14:textOutline>
    </w:rPr>
  </w:style>
  <w:style w:type="numbering" w:customStyle="1" w:styleId="List1">
    <w:name w:val="List1"/>
    <w:pPr>
      <w:numPr>
        <w:numId w:val="1"/>
      </w:numPr>
    </w:pPr>
  </w:style>
  <w:style w:type="numbering" w:customStyle="1" w:styleId="Legal">
    <w:name w:val="Legal"/>
    <w:pPr>
      <w:numPr>
        <w:numId w:val="3"/>
      </w:numPr>
    </w:pPr>
  </w:style>
  <w:style w:type="character" w:customStyle="1" w:styleId="Link">
    <w:name w:val="Link"/>
    <w:rPr>
      <w:outline w:val="0"/>
      <w:color w:val="000099"/>
      <w:u w:val="single"/>
    </w:rPr>
  </w:style>
  <w:style w:type="character" w:customStyle="1" w:styleId="Hyperlink0">
    <w:name w:val="Hyperlink.0"/>
    <w:basedOn w:val="Link"/>
    <w:rPr>
      <w:outline w:val="0"/>
      <w:color w:val="000000"/>
      <w:u w:val="single"/>
    </w:rPr>
  </w:style>
  <w:style w:type="numbering" w:customStyle="1" w:styleId="Bullet">
    <w:name w:val="Bullet"/>
    <w:pPr>
      <w:numPr>
        <w:numId w:val="5"/>
      </w:numPr>
    </w:pPr>
  </w:style>
  <w:style w:type="numbering" w:customStyle="1" w:styleId="NumberedList">
    <w:name w:val="Numbered List"/>
    <w:pPr>
      <w:numPr>
        <w:numId w:val="7"/>
      </w:numPr>
    </w:pPr>
  </w:style>
  <w:style w:type="character" w:styleId="UnresolvedMention">
    <w:name w:val="Unresolved Mention"/>
    <w:basedOn w:val="DefaultParagraphFont"/>
    <w:uiPriority w:val="99"/>
    <w:semiHidden/>
    <w:unhideWhenUsed/>
    <w:rsid w:val="00304A99"/>
    <w:rPr>
      <w:color w:val="605E5C"/>
      <w:shd w:val="clear" w:color="auto" w:fill="E1DFDD"/>
    </w:rPr>
  </w:style>
  <w:style w:type="paragraph" w:styleId="ListParagraph">
    <w:name w:val="List Paragraph"/>
    <w:basedOn w:val="Normal"/>
    <w:uiPriority w:val="34"/>
    <w:qFormat/>
    <w:rsid w:val="002C488F"/>
    <w:pPr>
      <w:pBdr>
        <w:top w:val="nil"/>
        <w:left w:val="nil"/>
        <w:bottom w:val="nil"/>
        <w:right w:val="nil"/>
        <w:between w:val="nil"/>
        <w:bar w:val="nil"/>
      </w:pBdr>
      <w:ind w:left="720"/>
      <w:contextualSpacing/>
    </w:pPr>
    <w:rPr>
      <w:rFonts w:eastAsia="Arial Unicode MS"/>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083986">
      <w:bodyDiv w:val="1"/>
      <w:marLeft w:val="0"/>
      <w:marRight w:val="0"/>
      <w:marTop w:val="0"/>
      <w:marBottom w:val="0"/>
      <w:divBdr>
        <w:top w:val="none" w:sz="0" w:space="0" w:color="auto"/>
        <w:left w:val="none" w:sz="0" w:space="0" w:color="auto"/>
        <w:bottom w:val="none" w:sz="0" w:space="0" w:color="auto"/>
        <w:right w:val="none" w:sz="0" w:space="0" w:color="auto"/>
      </w:divBdr>
    </w:div>
    <w:div w:id="1370450040">
      <w:bodyDiv w:val="1"/>
      <w:marLeft w:val="0"/>
      <w:marRight w:val="0"/>
      <w:marTop w:val="0"/>
      <w:marBottom w:val="0"/>
      <w:divBdr>
        <w:top w:val="none" w:sz="0" w:space="0" w:color="auto"/>
        <w:left w:val="none" w:sz="0" w:space="0" w:color="auto"/>
        <w:bottom w:val="none" w:sz="0" w:space="0" w:color="auto"/>
        <w:right w:val="none" w:sz="0" w:space="0" w:color="auto"/>
      </w:divBdr>
    </w:div>
    <w:div w:id="1813518917">
      <w:bodyDiv w:val="1"/>
      <w:marLeft w:val="0"/>
      <w:marRight w:val="0"/>
      <w:marTop w:val="0"/>
      <w:marBottom w:val="0"/>
      <w:divBdr>
        <w:top w:val="none" w:sz="0" w:space="0" w:color="auto"/>
        <w:left w:val="none" w:sz="0" w:space="0" w:color="auto"/>
        <w:bottom w:val="none" w:sz="0" w:space="0" w:color="auto"/>
        <w:right w:val="none" w:sz="0" w:space="0" w:color="auto"/>
      </w:divBdr>
    </w:div>
    <w:div w:id="1967813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7</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Jody Valentine</cp:lastModifiedBy>
  <cp:revision>5</cp:revision>
  <dcterms:created xsi:type="dcterms:W3CDTF">2021-03-07T00:22:00Z</dcterms:created>
  <dcterms:modified xsi:type="dcterms:W3CDTF">2021-03-07T01:58:00Z</dcterms:modified>
</cp:coreProperties>
</file>